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9EEA1" w14:textId="77777777" w:rsidR="00F134D2" w:rsidRPr="004C266F" w:rsidRDefault="00F134D2" w:rsidP="004C266F">
      <w:pPr>
        <w:spacing w:line="440" w:lineRule="exact"/>
        <w:jc w:val="center"/>
        <w:rPr>
          <w:rFonts w:ascii="黑体" w:eastAsia="黑体" w:hAnsi="黑体"/>
          <w:sz w:val="32"/>
          <w:szCs w:val="28"/>
        </w:rPr>
      </w:pPr>
      <w:bookmarkStart w:id="0" w:name="_Toc513800496"/>
      <w:r w:rsidRPr="004C266F">
        <w:rPr>
          <w:rFonts w:ascii="黑体" w:eastAsia="黑体" w:hAnsi="黑体" w:hint="eastAsia"/>
          <w:sz w:val="32"/>
          <w:szCs w:val="28"/>
        </w:rPr>
        <w:t>苏交网平台服务协议</w:t>
      </w:r>
    </w:p>
    <w:p w14:paraId="79F45F17" w14:textId="77777777" w:rsidR="00940213" w:rsidRPr="004C266F" w:rsidRDefault="00940213" w:rsidP="004C266F">
      <w:pPr>
        <w:spacing w:line="440" w:lineRule="exact"/>
        <w:jc w:val="center"/>
        <w:rPr>
          <w:rFonts w:ascii="楷体" w:eastAsia="楷体" w:hAnsi="楷体"/>
          <w:sz w:val="28"/>
          <w:szCs w:val="28"/>
        </w:rPr>
      </w:pPr>
      <w:r w:rsidRPr="004C266F">
        <w:rPr>
          <w:rFonts w:ascii="楷体" w:eastAsia="楷体" w:hAnsi="楷体" w:hint="eastAsia"/>
          <w:sz w:val="28"/>
          <w:szCs w:val="28"/>
        </w:rPr>
        <w:t>（</w:t>
      </w:r>
      <w:r w:rsidR="007E4D0E" w:rsidRPr="004C266F">
        <w:rPr>
          <w:rFonts w:ascii="楷体" w:eastAsia="楷体" w:hAnsi="楷体" w:hint="eastAsia"/>
          <w:sz w:val="28"/>
          <w:szCs w:val="28"/>
        </w:rPr>
        <w:t>清算通</w:t>
      </w:r>
      <w:r w:rsidRPr="004C266F">
        <w:rPr>
          <w:rFonts w:ascii="楷体" w:eastAsia="楷体" w:hAnsi="楷体" w:hint="eastAsia"/>
          <w:sz w:val="28"/>
          <w:szCs w:val="28"/>
        </w:rPr>
        <w:t>版）</w:t>
      </w:r>
    </w:p>
    <w:p w14:paraId="2EF0F5EF" w14:textId="77777777" w:rsidR="00F134D2" w:rsidRPr="004C266F" w:rsidRDefault="00F134D2" w:rsidP="004C266F">
      <w:pPr>
        <w:spacing w:line="440" w:lineRule="exact"/>
        <w:jc w:val="center"/>
        <w:rPr>
          <w:rFonts w:ascii="黑体" w:hAnsi="黑体"/>
          <w:sz w:val="28"/>
          <w:szCs w:val="28"/>
        </w:rPr>
      </w:pPr>
    </w:p>
    <w:p w14:paraId="6D179FF9" w14:textId="1D88CB94"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甲方：</w:t>
      </w:r>
      <w:permStart w:id="1021451837" w:edGrp="everyone"/>
      <w:r w:rsidR="004C266F">
        <w:rPr>
          <w:rFonts w:ascii="仿宋" w:eastAsia="仿宋" w:hAnsi="仿宋" w:hint="eastAsia"/>
          <w:sz w:val="24"/>
          <w:szCs w:val="24"/>
        </w:rPr>
        <w:t xml:space="preserve"> </w:t>
      </w:r>
      <w:r w:rsidR="004C266F">
        <w:rPr>
          <w:rFonts w:ascii="仿宋" w:eastAsia="仿宋" w:hAnsi="仿宋"/>
          <w:sz w:val="24"/>
          <w:szCs w:val="24"/>
        </w:rPr>
        <w:t xml:space="preserve">             </w:t>
      </w:r>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permEnd w:id="1021451837"/>
    </w:p>
    <w:p w14:paraId="3E60FE9B" w14:textId="7777777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住所：</w:t>
      </w:r>
      <w:permStart w:id="807166679" w:edGrp="everyone"/>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permEnd w:id="807166679"/>
    </w:p>
    <w:p w14:paraId="2A14508F" w14:textId="7777777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法定代表人：</w:t>
      </w:r>
      <w:permStart w:id="1184126612" w:edGrp="everyone"/>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permEnd w:id="1184126612"/>
      <w:r w:rsidRPr="004C266F">
        <w:rPr>
          <w:rFonts w:ascii="仿宋" w:eastAsia="仿宋" w:hAnsi="仿宋" w:hint="eastAsia"/>
          <w:sz w:val="24"/>
          <w:szCs w:val="24"/>
        </w:rPr>
        <w:t>电话：</w:t>
      </w:r>
      <w:permStart w:id="1962037512" w:edGrp="everyone"/>
      <w:r w:rsidR="00EB1E4A" w:rsidRPr="004C266F">
        <w:rPr>
          <w:rFonts w:ascii="仿宋" w:eastAsia="仿宋" w:hAnsi="仿宋" w:hint="eastAsia"/>
          <w:sz w:val="24"/>
          <w:szCs w:val="24"/>
        </w:rPr>
        <w:t xml:space="preserve"> </w:t>
      </w:r>
      <w:r w:rsidR="00EB1E4A" w:rsidRPr="004C266F">
        <w:rPr>
          <w:rFonts w:ascii="仿宋" w:eastAsia="仿宋" w:hAnsi="仿宋"/>
          <w:sz w:val="24"/>
          <w:szCs w:val="24"/>
        </w:rPr>
        <w:t xml:space="preserve">    </w:t>
      </w:r>
      <w:permEnd w:id="1962037512"/>
    </w:p>
    <w:p w14:paraId="68634607" w14:textId="77777777" w:rsidR="00F134D2" w:rsidRPr="004C266F" w:rsidRDefault="00AF3D3C" w:rsidP="004C266F">
      <w:pPr>
        <w:spacing w:line="440" w:lineRule="exact"/>
        <w:rPr>
          <w:rFonts w:ascii="仿宋" w:eastAsia="仿宋" w:hAnsi="仿宋"/>
          <w:sz w:val="24"/>
          <w:szCs w:val="24"/>
        </w:rPr>
      </w:pPr>
      <w:r w:rsidRPr="004C266F">
        <w:rPr>
          <w:rFonts w:ascii="仿宋" w:eastAsia="仿宋" w:hAnsi="仿宋" w:hint="eastAsia"/>
          <w:sz w:val="24"/>
          <w:szCs w:val="24"/>
        </w:rPr>
        <w:t>业务</w:t>
      </w:r>
      <w:r w:rsidR="00F134D2" w:rsidRPr="004C266F">
        <w:rPr>
          <w:rFonts w:ascii="仿宋" w:eastAsia="仿宋" w:hAnsi="仿宋" w:hint="eastAsia"/>
          <w:sz w:val="24"/>
          <w:szCs w:val="24"/>
        </w:rPr>
        <w:t>联系人：</w:t>
      </w:r>
      <w:permStart w:id="608184406" w:edGrp="everyone"/>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permEnd w:id="608184406"/>
      <w:r w:rsidR="00F134D2" w:rsidRPr="004C266F">
        <w:rPr>
          <w:rFonts w:ascii="仿宋" w:eastAsia="仿宋" w:hAnsi="仿宋" w:hint="eastAsia"/>
          <w:sz w:val="24"/>
          <w:szCs w:val="24"/>
        </w:rPr>
        <w:t>电话：</w:t>
      </w:r>
      <w:permStart w:id="1985764127" w:edGrp="everyone"/>
      <w:r w:rsidR="00EB1E4A" w:rsidRPr="004C266F">
        <w:rPr>
          <w:rFonts w:ascii="仿宋" w:eastAsia="仿宋" w:hAnsi="仿宋" w:hint="eastAsia"/>
          <w:sz w:val="24"/>
          <w:szCs w:val="24"/>
        </w:rPr>
        <w:t xml:space="preserve"> </w:t>
      </w:r>
      <w:r w:rsidR="00EB1E4A" w:rsidRPr="004C266F">
        <w:rPr>
          <w:rFonts w:ascii="仿宋" w:eastAsia="仿宋" w:hAnsi="仿宋"/>
          <w:sz w:val="24"/>
          <w:szCs w:val="24"/>
        </w:rPr>
        <w:t xml:space="preserve">    </w:t>
      </w:r>
      <w:permEnd w:id="1985764127"/>
    </w:p>
    <w:p w14:paraId="438270B4" w14:textId="77777777" w:rsidR="00F134D2" w:rsidRPr="004C266F" w:rsidRDefault="00F134D2" w:rsidP="004C266F">
      <w:pPr>
        <w:spacing w:line="440" w:lineRule="exact"/>
        <w:rPr>
          <w:rFonts w:ascii="仿宋" w:eastAsia="仿宋" w:hAnsi="仿宋"/>
          <w:sz w:val="24"/>
          <w:szCs w:val="24"/>
        </w:rPr>
      </w:pPr>
    </w:p>
    <w:p w14:paraId="7E2A9462" w14:textId="09C3139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乙方：张家港保税</w:t>
      </w:r>
      <w:r w:rsidR="00A70F33">
        <w:rPr>
          <w:rFonts w:ascii="仿宋" w:eastAsia="仿宋" w:hAnsi="仿宋" w:hint="eastAsia"/>
          <w:sz w:val="24"/>
          <w:szCs w:val="24"/>
        </w:rPr>
        <w:t>数据</w:t>
      </w:r>
      <w:r w:rsidRPr="004C266F">
        <w:rPr>
          <w:rFonts w:ascii="仿宋" w:eastAsia="仿宋" w:hAnsi="仿宋" w:hint="eastAsia"/>
          <w:sz w:val="24"/>
          <w:szCs w:val="24"/>
        </w:rPr>
        <w:t>科技有限公司</w:t>
      </w:r>
    </w:p>
    <w:p w14:paraId="428B827D" w14:textId="761D88A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住所：张家港保税区石化交易大厦</w:t>
      </w:r>
      <w:r w:rsidRPr="004C266F">
        <w:rPr>
          <w:rFonts w:ascii="仿宋" w:eastAsia="仿宋" w:hAnsi="仿宋"/>
          <w:sz w:val="24"/>
          <w:szCs w:val="24"/>
        </w:rPr>
        <w:t>2</w:t>
      </w:r>
      <w:r w:rsidR="00E3051C">
        <w:rPr>
          <w:rFonts w:ascii="仿宋" w:eastAsia="仿宋" w:hAnsi="仿宋"/>
          <w:sz w:val="24"/>
          <w:szCs w:val="24"/>
        </w:rPr>
        <w:t>19</w:t>
      </w:r>
      <w:r w:rsidRPr="004C266F">
        <w:rPr>
          <w:rFonts w:ascii="仿宋" w:eastAsia="仿宋" w:hAnsi="仿宋"/>
          <w:sz w:val="24"/>
          <w:szCs w:val="24"/>
        </w:rPr>
        <w:t>室</w:t>
      </w:r>
    </w:p>
    <w:p w14:paraId="7D19DE3B" w14:textId="58E6D226"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法定代表人</w:t>
      </w:r>
      <w:r w:rsidRPr="004C266F">
        <w:rPr>
          <w:rFonts w:ascii="仿宋" w:eastAsia="仿宋" w:hAnsi="仿宋"/>
          <w:sz w:val="24"/>
          <w:szCs w:val="24"/>
        </w:rPr>
        <w:t>/主要负责人：</w:t>
      </w:r>
      <w:r w:rsidR="00A70F33">
        <w:rPr>
          <w:rFonts w:ascii="仿宋" w:eastAsia="仿宋" w:hAnsi="仿宋" w:hint="eastAsia"/>
          <w:sz w:val="24"/>
          <w:szCs w:val="24"/>
        </w:rPr>
        <w:t>吴晓君</w:t>
      </w:r>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r w:rsidRPr="004C266F">
        <w:rPr>
          <w:rFonts w:ascii="仿宋" w:eastAsia="仿宋" w:hAnsi="仿宋" w:hint="eastAsia"/>
          <w:sz w:val="24"/>
          <w:szCs w:val="24"/>
        </w:rPr>
        <w:t>电话：</w:t>
      </w:r>
      <w:r w:rsidR="00A70F33">
        <w:rPr>
          <w:rFonts w:ascii="仿宋" w:eastAsia="仿宋" w:hAnsi="仿宋" w:hint="eastAsia"/>
          <w:sz w:val="24"/>
          <w:szCs w:val="24"/>
        </w:rPr>
        <w:t>0</w:t>
      </w:r>
      <w:r w:rsidR="00A70F33">
        <w:rPr>
          <w:rFonts w:ascii="仿宋" w:eastAsia="仿宋" w:hAnsi="仿宋"/>
          <w:sz w:val="24"/>
          <w:szCs w:val="24"/>
        </w:rPr>
        <w:t>512-58308888</w:t>
      </w:r>
    </w:p>
    <w:p w14:paraId="646F820E" w14:textId="2C850EDF" w:rsidR="00F134D2" w:rsidRPr="004C266F" w:rsidRDefault="00AF3D3C" w:rsidP="004C266F">
      <w:pPr>
        <w:spacing w:line="440" w:lineRule="exact"/>
        <w:rPr>
          <w:rFonts w:ascii="仿宋" w:eastAsia="仿宋" w:hAnsi="仿宋"/>
          <w:sz w:val="24"/>
          <w:szCs w:val="24"/>
        </w:rPr>
      </w:pPr>
      <w:r w:rsidRPr="004C266F">
        <w:rPr>
          <w:rFonts w:ascii="仿宋" w:eastAsia="仿宋" w:hAnsi="仿宋" w:hint="eastAsia"/>
          <w:sz w:val="24"/>
          <w:szCs w:val="24"/>
        </w:rPr>
        <w:t>业务</w:t>
      </w:r>
      <w:r w:rsidR="00F134D2" w:rsidRPr="004C266F">
        <w:rPr>
          <w:rFonts w:ascii="仿宋" w:eastAsia="仿宋" w:hAnsi="仿宋" w:hint="eastAsia"/>
          <w:sz w:val="24"/>
          <w:szCs w:val="24"/>
        </w:rPr>
        <w:t>联系人：</w:t>
      </w:r>
      <w:permStart w:id="361449670" w:edGrp="everyone"/>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r w:rsidR="00A70F33">
        <w:rPr>
          <w:rFonts w:ascii="仿宋" w:eastAsia="仿宋" w:hAnsi="仿宋"/>
          <w:sz w:val="24"/>
          <w:szCs w:val="24"/>
        </w:rPr>
        <w:t xml:space="preserve">  </w:t>
      </w:r>
      <w:permEnd w:id="361449670"/>
      <w:r w:rsidR="00A70F33">
        <w:rPr>
          <w:rFonts w:ascii="仿宋" w:eastAsia="仿宋" w:hAnsi="仿宋"/>
          <w:sz w:val="24"/>
          <w:szCs w:val="24"/>
        </w:rPr>
        <w:t xml:space="preserve">    </w:t>
      </w:r>
      <w:r w:rsidR="00F134D2" w:rsidRPr="004C266F">
        <w:rPr>
          <w:rFonts w:ascii="仿宋" w:eastAsia="仿宋" w:hAnsi="仿宋" w:hint="eastAsia"/>
          <w:sz w:val="24"/>
          <w:szCs w:val="24"/>
        </w:rPr>
        <w:t>电话：</w:t>
      </w:r>
      <w:permStart w:id="1798335067" w:edGrp="everyone"/>
      <w:r w:rsidR="00E3051C">
        <w:rPr>
          <w:rFonts w:ascii="仿宋" w:eastAsia="仿宋" w:hAnsi="仿宋" w:hint="eastAsia"/>
          <w:sz w:val="24"/>
          <w:szCs w:val="24"/>
        </w:rPr>
        <w:t xml:space="preserve"> </w:t>
      </w:r>
      <w:r w:rsidR="00E3051C">
        <w:rPr>
          <w:rFonts w:ascii="仿宋" w:eastAsia="仿宋" w:hAnsi="仿宋"/>
          <w:sz w:val="24"/>
          <w:szCs w:val="24"/>
        </w:rPr>
        <w:t xml:space="preserve">             </w:t>
      </w:r>
      <w:permEnd w:id="1798335067"/>
    </w:p>
    <w:p w14:paraId="24DD4069" w14:textId="77777777" w:rsidR="00F134D2" w:rsidRPr="004C266F" w:rsidRDefault="00F134D2" w:rsidP="004C266F">
      <w:pPr>
        <w:spacing w:line="440" w:lineRule="exact"/>
        <w:rPr>
          <w:rFonts w:ascii="仿宋" w:eastAsia="仿宋" w:hAnsi="仿宋"/>
          <w:sz w:val="24"/>
          <w:szCs w:val="24"/>
        </w:rPr>
      </w:pPr>
    </w:p>
    <w:p w14:paraId="56FCB025" w14:textId="77777777" w:rsidR="00F134D2" w:rsidRPr="004C266F" w:rsidRDefault="00F134D2" w:rsidP="004C266F">
      <w:pPr>
        <w:spacing w:line="440" w:lineRule="exact"/>
        <w:jc w:val="center"/>
        <w:rPr>
          <w:rFonts w:ascii="黑体" w:eastAsia="黑体"/>
          <w:sz w:val="24"/>
          <w:szCs w:val="24"/>
        </w:rPr>
      </w:pPr>
      <w:r w:rsidRPr="004C266F">
        <w:rPr>
          <w:rFonts w:ascii="黑体" w:eastAsia="黑体" w:hint="eastAsia"/>
          <w:sz w:val="24"/>
          <w:szCs w:val="24"/>
        </w:rPr>
        <w:t>【特别提示】</w:t>
      </w:r>
    </w:p>
    <w:p w14:paraId="36FE5787" w14:textId="77777777" w:rsidR="00F134D2" w:rsidRPr="004C266F" w:rsidRDefault="00F134D2" w:rsidP="004C266F">
      <w:pPr>
        <w:spacing w:line="440" w:lineRule="exact"/>
        <w:ind w:firstLineChars="200" w:firstLine="480"/>
        <w:rPr>
          <w:rFonts w:ascii="黑体" w:eastAsia="黑体"/>
          <w:sz w:val="24"/>
          <w:szCs w:val="24"/>
        </w:rPr>
      </w:pPr>
      <w:r w:rsidRPr="004C266F">
        <w:rPr>
          <w:rFonts w:ascii="黑体" w:eastAsia="黑体" w:hint="eastAsia"/>
          <w:sz w:val="24"/>
          <w:szCs w:val="24"/>
        </w:rPr>
        <w:t>尊敬的客户：为了维护您的权益，请在签署本协议前，仔细阅读本协议各条款（特别是黑体字条款），并关注您在协议中的权利、义务。如您对本协议有任何疑问，请向苏交网咨询。在此郑重提醒您，请对本协议内容确认无异议后签署。</w:t>
      </w:r>
    </w:p>
    <w:p w14:paraId="3D741320" w14:textId="77777777" w:rsidR="00F134D2" w:rsidRPr="004C266F" w:rsidRDefault="00F134D2" w:rsidP="004465DB">
      <w:pPr>
        <w:spacing w:beforeLines="50" w:before="156" w:line="340" w:lineRule="exact"/>
        <w:ind w:firstLineChars="200" w:firstLine="480"/>
        <w:rPr>
          <w:rFonts w:ascii="仿宋" w:eastAsia="仿宋" w:hAnsi="仿宋"/>
          <w:sz w:val="24"/>
          <w:szCs w:val="24"/>
        </w:rPr>
      </w:pPr>
      <w:r w:rsidRPr="004C266F">
        <w:rPr>
          <w:rFonts w:ascii="仿宋" w:eastAsia="仿宋" w:hAnsi="仿宋"/>
          <w:sz w:val="24"/>
          <w:szCs w:val="24"/>
        </w:rPr>
        <w:t>甲</w:t>
      </w:r>
      <w:r w:rsidRPr="004C266F">
        <w:rPr>
          <w:rFonts w:ascii="仿宋" w:eastAsia="仿宋" w:hAnsi="仿宋" w:hint="eastAsia"/>
          <w:sz w:val="24"/>
          <w:szCs w:val="24"/>
        </w:rPr>
        <w:t>、</w:t>
      </w:r>
      <w:r w:rsidRPr="004C266F">
        <w:rPr>
          <w:rFonts w:ascii="仿宋" w:eastAsia="仿宋" w:hAnsi="仿宋"/>
          <w:sz w:val="24"/>
          <w:szCs w:val="24"/>
        </w:rPr>
        <w:t>乙双方根据</w:t>
      </w:r>
      <w:r w:rsidR="000C5ADE" w:rsidRPr="004C266F">
        <w:rPr>
          <w:rFonts w:ascii="仿宋" w:eastAsia="仿宋" w:hAnsi="仿宋" w:hint="eastAsia"/>
          <w:sz w:val="24"/>
          <w:szCs w:val="24"/>
        </w:rPr>
        <w:t>法律、法规之规定</w:t>
      </w:r>
      <w:r w:rsidRPr="004C266F">
        <w:rPr>
          <w:rFonts w:ascii="仿宋" w:eastAsia="仿宋" w:hAnsi="仿宋" w:hint="eastAsia"/>
          <w:sz w:val="24"/>
          <w:szCs w:val="24"/>
        </w:rPr>
        <w:t>，以及乙方</w:t>
      </w:r>
      <w:r w:rsidR="00F77F95" w:rsidRPr="004C266F">
        <w:rPr>
          <w:rFonts w:ascii="仿宋" w:eastAsia="仿宋" w:hAnsi="仿宋" w:hint="eastAsia"/>
          <w:sz w:val="24"/>
          <w:szCs w:val="24"/>
        </w:rPr>
        <w:t>苏交网业务规则</w:t>
      </w:r>
      <w:r w:rsidR="00940213" w:rsidRPr="004C266F">
        <w:rPr>
          <w:rFonts w:ascii="仿宋" w:eastAsia="仿宋" w:hAnsi="仿宋" w:hint="eastAsia"/>
          <w:sz w:val="24"/>
          <w:szCs w:val="24"/>
        </w:rPr>
        <w:t>、银行间</w:t>
      </w:r>
      <w:r w:rsidR="00940213" w:rsidRPr="004C266F">
        <w:rPr>
          <w:rFonts w:ascii="仿宋" w:eastAsia="仿宋" w:hAnsi="仿宋"/>
          <w:sz w:val="24"/>
          <w:szCs w:val="24"/>
        </w:rPr>
        <w:t>市场清算所股份有限公司（</w:t>
      </w:r>
      <w:r w:rsidR="00940213" w:rsidRPr="004C266F">
        <w:rPr>
          <w:rFonts w:ascii="仿宋" w:eastAsia="仿宋" w:hAnsi="仿宋" w:hint="eastAsia"/>
          <w:sz w:val="24"/>
          <w:szCs w:val="24"/>
        </w:rPr>
        <w:t>以下</w:t>
      </w:r>
      <w:r w:rsidR="00940213" w:rsidRPr="004C266F">
        <w:rPr>
          <w:rFonts w:ascii="仿宋" w:eastAsia="仿宋" w:hAnsi="仿宋"/>
          <w:sz w:val="24"/>
          <w:szCs w:val="24"/>
        </w:rPr>
        <w:t>简称上海清算</w:t>
      </w:r>
      <w:r w:rsidR="00940213" w:rsidRPr="004C266F">
        <w:rPr>
          <w:rFonts w:ascii="仿宋" w:eastAsia="仿宋" w:hAnsi="仿宋" w:hint="eastAsia"/>
          <w:sz w:val="24"/>
          <w:szCs w:val="24"/>
        </w:rPr>
        <w:t>所</w:t>
      </w:r>
      <w:r w:rsidR="00940213" w:rsidRPr="004C266F">
        <w:rPr>
          <w:rFonts w:ascii="仿宋" w:eastAsia="仿宋" w:hAnsi="仿宋"/>
          <w:sz w:val="24"/>
          <w:szCs w:val="24"/>
        </w:rPr>
        <w:t>）</w:t>
      </w:r>
      <w:r w:rsidR="00940213" w:rsidRPr="004C266F">
        <w:rPr>
          <w:rFonts w:ascii="仿宋" w:eastAsia="仿宋" w:hAnsi="仿宋" w:hint="eastAsia"/>
          <w:sz w:val="24"/>
          <w:szCs w:val="24"/>
        </w:rPr>
        <w:t>发布</w:t>
      </w:r>
      <w:r w:rsidR="00940213" w:rsidRPr="004C266F">
        <w:rPr>
          <w:rFonts w:ascii="仿宋" w:eastAsia="仿宋" w:hAnsi="仿宋"/>
          <w:sz w:val="24"/>
          <w:szCs w:val="24"/>
        </w:rPr>
        <w:t>的《大宗商品现货清算业务规则</w:t>
      </w:r>
      <w:r w:rsidR="00940213" w:rsidRPr="004C266F">
        <w:rPr>
          <w:rFonts w:ascii="仿宋" w:eastAsia="仿宋" w:hAnsi="仿宋" w:hint="eastAsia"/>
          <w:sz w:val="24"/>
          <w:szCs w:val="24"/>
        </w:rPr>
        <w:t>》</w:t>
      </w:r>
      <w:r w:rsidR="00940213" w:rsidRPr="004C266F">
        <w:rPr>
          <w:rFonts w:ascii="仿宋" w:eastAsia="仿宋" w:hAnsi="仿宋"/>
          <w:sz w:val="24"/>
          <w:szCs w:val="24"/>
        </w:rPr>
        <w:t>《大宗商品现货清算业务</w:t>
      </w:r>
      <w:r w:rsidR="00940213" w:rsidRPr="004C266F">
        <w:rPr>
          <w:rFonts w:ascii="仿宋" w:eastAsia="仿宋" w:hAnsi="仿宋" w:hint="eastAsia"/>
          <w:sz w:val="24"/>
          <w:szCs w:val="24"/>
        </w:rPr>
        <w:t>指南</w:t>
      </w:r>
      <w:r w:rsidR="00940213" w:rsidRPr="004C266F">
        <w:rPr>
          <w:rFonts w:ascii="仿宋" w:eastAsia="仿宋" w:hAnsi="仿宋"/>
          <w:sz w:val="24"/>
          <w:szCs w:val="24"/>
        </w:rPr>
        <w:t>》</w:t>
      </w:r>
      <w:r w:rsidR="00940213" w:rsidRPr="004C266F">
        <w:rPr>
          <w:rFonts w:ascii="仿宋" w:eastAsia="仿宋" w:hAnsi="仿宋" w:hint="eastAsia"/>
          <w:sz w:val="24"/>
          <w:szCs w:val="24"/>
        </w:rPr>
        <w:t>等大宗</w:t>
      </w:r>
      <w:r w:rsidR="00940213" w:rsidRPr="004C266F">
        <w:rPr>
          <w:rFonts w:ascii="仿宋" w:eastAsia="仿宋" w:hAnsi="仿宋"/>
          <w:sz w:val="24"/>
          <w:szCs w:val="24"/>
        </w:rPr>
        <w:t>商品现货清算</w:t>
      </w:r>
      <w:r w:rsidR="00940213" w:rsidRPr="004C266F">
        <w:rPr>
          <w:rFonts w:ascii="仿宋" w:eastAsia="仿宋" w:hAnsi="仿宋" w:hint="eastAsia"/>
          <w:sz w:val="24"/>
          <w:szCs w:val="24"/>
        </w:rPr>
        <w:t>业务</w:t>
      </w:r>
      <w:r w:rsidR="00940213" w:rsidRPr="004C266F">
        <w:rPr>
          <w:rFonts w:ascii="仿宋" w:eastAsia="仿宋" w:hAnsi="仿宋"/>
          <w:sz w:val="24"/>
          <w:szCs w:val="24"/>
        </w:rPr>
        <w:t>相关制度</w:t>
      </w:r>
      <w:r w:rsidR="00940213" w:rsidRPr="004C266F">
        <w:rPr>
          <w:rFonts w:ascii="仿宋" w:eastAsia="仿宋" w:hAnsi="仿宋" w:hint="eastAsia"/>
          <w:sz w:val="24"/>
          <w:szCs w:val="24"/>
        </w:rPr>
        <w:t>，</w:t>
      </w:r>
      <w:r w:rsidRPr="004C266F">
        <w:rPr>
          <w:rFonts w:ascii="仿宋" w:eastAsia="仿宋" w:hAnsi="仿宋" w:hint="eastAsia"/>
          <w:sz w:val="24"/>
          <w:szCs w:val="24"/>
        </w:rPr>
        <w:t>本着自愿平等的原则，就甲方与其他苏交网会员关于仓储在</w:t>
      </w:r>
      <w:r w:rsidR="00871C4A" w:rsidRPr="004C266F">
        <w:rPr>
          <w:rFonts w:ascii="仿宋" w:eastAsia="仿宋" w:hAnsi="仿宋" w:hint="eastAsia"/>
          <w:sz w:val="24"/>
          <w:szCs w:val="24"/>
        </w:rPr>
        <w:t>合作仓库</w:t>
      </w:r>
      <w:r w:rsidRPr="004C266F">
        <w:rPr>
          <w:rFonts w:ascii="仿宋" w:eastAsia="仿宋" w:hAnsi="仿宋" w:hint="eastAsia"/>
          <w:sz w:val="24"/>
          <w:szCs w:val="24"/>
        </w:rPr>
        <w:t>的大宗</w:t>
      </w:r>
      <w:r w:rsidRPr="004C266F">
        <w:rPr>
          <w:rFonts w:ascii="仿宋" w:eastAsia="仿宋" w:hAnsi="仿宋"/>
          <w:sz w:val="24"/>
          <w:szCs w:val="24"/>
        </w:rPr>
        <w:t>商品现货</w:t>
      </w:r>
      <w:r w:rsidRPr="004C266F">
        <w:rPr>
          <w:rFonts w:ascii="仿宋" w:eastAsia="仿宋" w:hAnsi="仿宋" w:hint="eastAsia"/>
          <w:sz w:val="24"/>
          <w:szCs w:val="24"/>
        </w:rPr>
        <w:t>买卖交易通过乙方苏交网平台完成线上交割之服务</w:t>
      </w:r>
      <w:r w:rsidRPr="004C266F">
        <w:rPr>
          <w:rFonts w:ascii="仿宋" w:eastAsia="仿宋" w:hAnsi="仿宋"/>
          <w:sz w:val="24"/>
          <w:szCs w:val="24"/>
        </w:rPr>
        <w:t>事宜</w:t>
      </w:r>
      <w:r w:rsidRPr="004C266F">
        <w:rPr>
          <w:rFonts w:ascii="仿宋" w:eastAsia="仿宋" w:hAnsi="仿宋" w:hint="eastAsia"/>
          <w:sz w:val="24"/>
          <w:szCs w:val="24"/>
        </w:rPr>
        <w:t>，</w:t>
      </w:r>
      <w:r w:rsidRPr="004C266F">
        <w:rPr>
          <w:rFonts w:ascii="仿宋" w:eastAsia="仿宋" w:hAnsi="仿宋"/>
          <w:sz w:val="24"/>
          <w:szCs w:val="24"/>
        </w:rPr>
        <w:t>达成</w:t>
      </w:r>
      <w:r w:rsidRPr="004C266F">
        <w:rPr>
          <w:rFonts w:ascii="仿宋" w:eastAsia="仿宋" w:hAnsi="仿宋" w:hint="eastAsia"/>
          <w:sz w:val="24"/>
          <w:szCs w:val="24"/>
        </w:rPr>
        <w:t>如下一致意见并签署</w:t>
      </w:r>
      <w:r w:rsidRPr="004C266F">
        <w:rPr>
          <w:rFonts w:ascii="仿宋" w:eastAsia="仿宋" w:hAnsi="仿宋"/>
          <w:sz w:val="24"/>
          <w:szCs w:val="24"/>
        </w:rPr>
        <w:t>本</w:t>
      </w:r>
      <w:r w:rsidRPr="004C266F">
        <w:rPr>
          <w:rFonts w:ascii="仿宋" w:eastAsia="仿宋" w:hAnsi="仿宋" w:hint="eastAsia"/>
          <w:sz w:val="24"/>
          <w:szCs w:val="24"/>
        </w:rPr>
        <w:t>协议，以供各方遵照执行。</w:t>
      </w:r>
    </w:p>
    <w:p w14:paraId="290E8C17"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定义</w:t>
      </w:r>
    </w:p>
    <w:p w14:paraId="2E21238D" w14:textId="77777777" w:rsidR="00F134D2" w:rsidRPr="004C266F" w:rsidRDefault="00F134D2" w:rsidP="004465DB">
      <w:pPr>
        <w:pStyle w:val="a7"/>
        <w:spacing w:line="340" w:lineRule="exact"/>
        <w:ind w:firstLine="480"/>
        <w:rPr>
          <w:rFonts w:ascii="仿宋" w:eastAsia="仿宋" w:hAnsi="仿宋"/>
          <w:sz w:val="24"/>
          <w:szCs w:val="24"/>
        </w:rPr>
      </w:pPr>
      <w:r w:rsidRPr="004C266F">
        <w:rPr>
          <w:rFonts w:ascii="仿宋" w:eastAsia="仿宋" w:hAnsi="仿宋" w:hint="eastAsia"/>
          <w:sz w:val="24"/>
          <w:szCs w:val="24"/>
        </w:rPr>
        <w:t>苏交网或苏交网平台：指乙方运营的大宗商品现货服务平台，包括苏交网网站及客户端。如无特别规定，本协议中的苏交网或苏交网平台，均代表苏交网或苏交网平台的运营主体乙方。</w:t>
      </w:r>
    </w:p>
    <w:p w14:paraId="485D9FDB" w14:textId="77777777" w:rsidR="00F134D2" w:rsidRPr="004C266F" w:rsidRDefault="00F77F95" w:rsidP="004465DB">
      <w:pPr>
        <w:pStyle w:val="a7"/>
        <w:spacing w:line="340" w:lineRule="exact"/>
        <w:ind w:firstLine="480"/>
        <w:rPr>
          <w:rFonts w:ascii="仿宋" w:eastAsia="仿宋" w:hAnsi="仿宋"/>
          <w:sz w:val="24"/>
          <w:szCs w:val="24"/>
        </w:rPr>
      </w:pPr>
      <w:r w:rsidRPr="004C266F">
        <w:rPr>
          <w:rFonts w:ascii="仿宋" w:eastAsia="仿宋" w:hAnsi="仿宋" w:hint="eastAsia"/>
          <w:sz w:val="24"/>
          <w:szCs w:val="24"/>
        </w:rPr>
        <w:t>苏交网业务规则</w:t>
      </w:r>
      <w:r w:rsidR="00F134D2" w:rsidRPr="004C266F">
        <w:rPr>
          <w:rFonts w:ascii="仿宋" w:eastAsia="仿宋" w:hAnsi="仿宋" w:hint="eastAsia"/>
          <w:sz w:val="24"/>
          <w:szCs w:val="24"/>
        </w:rPr>
        <w:t>：包括苏交网平台已经发布及后续发布的各项规则、管理办法、公告、实施细则、须知，包括其修改内容等。</w:t>
      </w:r>
    </w:p>
    <w:p w14:paraId="4ACA60E9" w14:textId="77777777" w:rsidR="00F134D2" w:rsidRPr="004C266F" w:rsidRDefault="00F134D2" w:rsidP="004465DB">
      <w:pPr>
        <w:pStyle w:val="a7"/>
        <w:spacing w:line="340" w:lineRule="exact"/>
        <w:ind w:firstLine="480"/>
        <w:rPr>
          <w:rFonts w:ascii="仿宋" w:eastAsia="仿宋" w:hAnsi="仿宋"/>
          <w:sz w:val="24"/>
          <w:szCs w:val="24"/>
        </w:rPr>
      </w:pPr>
      <w:r w:rsidRPr="004C266F">
        <w:rPr>
          <w:rFonts w:ascii="仿宋" w:eastAsia="仿宋" w:hAnsi="仿宋" w:hint="eastAsia"/>
          <w:sz w:val="24"/>
          <w:szCs w:val="24"/>
        </w:rPr>
        <w:t>交割</w:t>
      </w:r>
      <w:r w:rsidR="008C15B6" w:rsidRPr="004C266F">
        <w:rPr>
          <w:rFonts w:ascii="仿宋" w:eastAsia="仿宋" w:hAnsi="仿宋" w:hint="eastAsia"/>
          <w:sz w:val="24"/>
          <w:szCs w:val="24"/>
        </w:rPr>
        <w:t>即交收</w:t>
      </w:r>
      <w:r w:rsidRPr="004C266F">
        <w:rPr>
          <w:rFonts w:ascii="仿宋" w:eastAsia="仿宋" w:hAnsi="仿宋" w:hint="eastAsia"/>
          <w:sz w:val="24"/>
          <w:szCs w:val="24"/>
        </w:rPr>
        <w:t>：</w:t>
      </w:r>
      <w:r w:rsidR="0088045F" w:rsidRPr="004C266F">
        <w:rPr>
          <w:rFonts w:ascii="仿宋" w:eastAsia="仿宋" w:hAnsi="仿宋" w:hint="eastAsia"/>
          <w:sz w:val="24"/>
          <w:szCs w:val="24"/>
        </w:rPr>
        <w:t>指</w:t>
      </w:r>
      <w:r w:rsidR="000C5ADE" w:rsidRPr="004C266F">
        <w:rPr>
          <w:rFonts w:ascii="仿宋" w:eastAsia="仿宋" w:hAnsi="仿宋" w:hint="eastAsia"/>
          <w:sz w:val="24"/>
          <w:szCs w:val="24"/>
        </w:rPr>
        <w:t>货物交付和资金结算，在</w:t>
      </w:r>
      <w:r w:rsidR="000C5ADE" w:rsidRPr="004C266F">
        <w:rPr>
          <w:rFonts w:ascii="仿宋" w:eastAsia="仿宋" w:hAnsi="仿宋"/>
          <w:sz w:val="24"/>
          <w:szCs w:val="24"/>
        </w:rPr>
        <w:t>本</w:t>
      </w:r>
      <w:r w:rsidR="00F15B8E" w:rsidRPr="004C266F">
        <w:rPr>
          <w:rFonts w:ascii="仿宋" w:eastAsia="仿宋" w:hAnsi="仿宋" w:hint="eastAsia"/>
          <w:sz w:val="24"/>
          <w:szCs w:val="24"/>
        </w:rPr>
        <w:t>协议</w:t>
      </w:r>
      <w:r w:rsidR="000C5ADE" w:rsidRPr="004C266F">
        <w:rPr>
          <w:rFonts w:ascii="仿宋" w:eastAsia="仿宋" w:hAnsi="仿宋"/>
          <w:sz w:val="24"/>
          <w:szCs w:val="24"/>
        </w:rPr>
        <w:t>中</w:t>
      </w:r>
      <w:r w:rsidR="000C5ADE" w:rsidRPr="004C266F">
        <w:rPr>
          <w:rFonts w:ascii="仿宋" w:eastAsia="仿宋" w:hAnsi="仿宋" w:hint="eastAsia"/>
          <w:sz w:val="24"/>
          <w:szCs w:val="24"/>
        </w:rPr>
        <w:t>指买卖合同项下存放于合作仓库的货物</w:t>
      </w:r>
      <w:r w:rsidR="000C5ADE" w:rsidRPr="004C266F">
        <w:rPr>
          <w:rFonts w:ascii="仿宋" w:eastAsia="仿宋" w:hAnsi="仿宋"/>
          <w:sz w:val="24"/>
          <w:szCs w:val="24"/>
        </w:rPr>
        <w:t>由卖方</w:t>
      </w:r>
      <w:r w:rsidR="000C5ADE" w:rsidRPr="004C266F">
        <w:rPr>
          <w:rFonts w:ascii="仿宋" w:eastAsia="仿宋" w:hAnsi="仿宋" w:hint="eastAsia"/>
          <w:sz w:val="24"/>
          <w:szCs w:val="24"/>
        </w:rPr>
        <w:t>会员转移至</w:t>
      </w:r>
      <w:r w:rsidR="000C5ADE" w:rsidRPr="004C266F">
        <w:rPr>
          <w:rFonts w:ascii="仿宋" w:eastAsia="仿宋" w:hAnsi="仿宋"/>
          <w:sz w:val="24"/>
          <w:szCs w:val="24"/>
        </w:rPr>
        <w:t>买方</w:t>
      </w:r>
      <w:r w:rsidR="000C5ADE" w:rsidRPr="004C266F">
        <w:rPr>
          <w:rFonts w:ascii="仿宋" w:eastAsia="仿宋" w:hAnsi="仿宋" w:hint="eastAsia"/>
          <w:sz w:val="24"/>
          <w:szCs w:val="24"/>
        </w:rPr>
        <w:t>会员，</w:t>
      </w:r>
      <w:r w:rsidR="000C5ADE" w:rsidRPr="004C266F">
        <w:rPr>
          <w:rFonts w:ascii="仿宋" w:eastAsia="仿宋" w:hAnsi="仿宋"/>
          <w:sz w:val="24"/>
          <w:szCs w:val="24"/>
        </w:rPr>
        <w:t>货款由买方</w:t>
      </w:r>
      <w:r w:rsidR="000C5ADE" w:rsidRPr="004C266F">
        <w:rPr>
          <w:rFonts w:ascii="仿宋" w:eastAsia="仿宋" w:hAnsi="仿宋" w:hint="eastAsia"/>
          <w:sz w:val="24"/>
          <w:szCs w:val="24"/>
        </w:rPr>
        <w:t>会员支付至</w:t>
      </w:r>
      <w:r w:rsidR="000C5ADE" w:rsidRPr="004C266F">
        <w:rPr>
          <w:rFonts w:ascii="仿宋" w:eastAsia="仿宋" w:hAnsi="仿宋"/>
          <w:sz w:val="24"/>
          <w:szCs w:val="24"/>
        </w:rPr>
        <w:t>卖方</w:t>
      </w:r>
      <w:r w:rsidR="000C5ADE" w:rsidRPr="004C266F">
        <w:rPr>
          <w:rFonts w:ascii="仿宋" w:eastAsia="仿宋" w:hAnsi="仿宋" w:hint="eastAsia"/>
          <w:sz w:val="24"/>
          <w:szCs w:val="24"/>
        </w:rPr>
        <w:t>会员</w:t>
      </w:r>
      <w:r w:rsidR="000C5ADE" w:rsidRPr="004C266F">
        <w:rPr>
          <w:rFonts w:ascii="仿宋" w:eastAsia="仿宋" w:hAnsi="仿宋"/>
          <w:sz w:val="24"/>
          <w:szCs w:val="24"/>
        </w:rPr>
        <w:t>的过程。</w:t>
      </w:r>
    </w:p>
    <w:p w14:paraId="50F4A801" w14:textId="77777777" w:rsidR="00F134D2" w:rsidRPr="004C266F" w:rsidRDefault="00F134D2" w:rsidP="004465DB">
      <w:pPr>
        <w:pStyle w:val="a7"/>
        <w:spacing w:line="340" w:lineRule="exact"/>
        <w:ind w:firstLine="480"/>
        <w:rPr>
          <w:rFonts w:ascii="仿宋" w:eastAsia="仿宋" w:hAnsi="仿宋"/>
          <w:sz w:val="24"/>
          <w:szCs w:val="24"/>
        </w:rPr>
      </w:pPr>
      <w:r w:rsidRPr="004C266F">
        <w:rPr>
          <w:rFonts w:ascii="仿宋" w:eastAsia="仿宋" w:hAnsi="仿宋" w:hint="eastAsia"/>
          <w:sz w:val="24"/>
          <w:szCs w:val="24"/>
        </w:rPr>
        <w:t>法律</w:t>
      </w:r>
      <w:r w:rsidR="000C5ADE" w:rsidRPr="004C266F">
        <w:rPr>
          <w:rFonts w:ascii="仿宋" w:eastAsia="仿宋" w:hAnsi="仿宋" w:hint="eastAsia"/>
          <w:sz w:val="24"/>
          <w:szCs w:val="24"/>
        </w:rPr>
        <w:t>、法规</w:t>
      </w:r>
      <w:r w:rsidRPr="004C266F">
        <w:rPr>
          <w:rFonts w:ascii="仿宋" w:eastAsia="仿宋" w:hAnsi="仿宋"/>
          <w:sz w:val="24"/>
          <w:szCs w:val="24"/>
        </w:rPr>
        <w:t>：</w:t>
      </w:r>
      <w:r w:rsidRPr="004C266F">
        <w:rPr>
          <w:rFonts w:ascii="仿宋" w:eastAsia="仿宋" w:hAnsi="仿宋" w:hint="eastAsia"/>
          <w:sz w:val="24"/>
          <w:szCs w:val="24"/>
        </w:rPr>
        <w:t>指中华人民共和国（不包括香港特别行政区、澳门特别行政区及台湾地区）有效施行的宪法、法律、法规、规章、条例，以及具有立法、司法或行政管理权限或职能的机构依法发布的现行有效的具有普遍约束力的解释、决定、批复、命令、规则、制度、通知、公告和其他类似的规范性文件。</w:t>
      </w:r>
    </w:p>
    <w:p w14:paraId="54DE14A4"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甲方通过苏交网平台完成线上交割，应按照</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进行。</w:t>
      </w:r>
    </w:p>
    <w:p w14:paraId="66CAAF18" w14:textId="77777777" w:rsidR="00F134D2" w:rsidRPr="004C266F" w:rsidRDefault="00F77F95" w:rsidP="004465DB">
      <w:pPr>
        <w:pStyle w:val="a7"/>
        <w:spacing w:line="340" w:lineRule="exact"/>
        <w:ind w:firstLine="480"/>
        <w:rPr>
          <w:rFonts w:ascii="黑体" w:eastAsia="黑体" w:hAnsi="黑体"/>
          <w:sz w:val="24"/>
          <w:szCs w:val="24"/>
        </w:rPr>
      </w:pPr>
      <w:r w:rsidRPr="004C266F">
        <w:rPr>
          <w:rFonts w:ascii="黑体" w:eastAsia="黑体" w:hAnsi="黑体" w:hint="eastAsia"/>
          <w:sz w:val="24"/>
          <w:szCs w:val="24"/>
        </w:rPr>
        <w:lastRenderedPageBreak/>
        <w:t>苏交网业务规则</w:t>
      </w:r>
      <w:r w:rsidR="00F134D2" w:rsidRPr="004C266F">
        <w:rPr>
          <w:rFonts w:ascii="黑体" w:eastAsia="黑体" w:hAnsi="黑体" w:hint="eastAsia"/>
          <w:sz w:val="24"/>
          <w:szCs w:val="24"/>
        </w:rPr>
        <w:t>为本协议不可分割的重要组成部分，甲方签约前须认真阅读并完全理解其内容。如甲方使用苏交网平台服务，视为甲方同意</w:t>
      </w:r>
      <w:r w:rsidR="00940213" w:rsidRPr="004C266F">
        <w:rPr>
          <w:rFonts w:ascii="黑体" w:eastAsia="黑体" w:hAnsi="黑体" w:hint="eastAsia"/>
          <w:sz w:val="24"/>
          <w:szCs w:val="24"/>
        </w:rPr>
        <w:t>本协议与</w:t>
      </w:r>
      <w:r w:rsidRPr="004C266F">
        <w:rPr>
          <w:rFonts w:ascii="黑体" w:eastAsia="黑体" w:hAnsi="黑体" w:hint="eastAsia"/>
          <w:sz w:val="24"/>
          <w:szCs w:val="24"/>
        </w:rPr>
        <w:t>苏交网业务规则</w:t>
      </w:r>
      <w:r w:rsidR="00F134D2" w:rsidRPr="004C266F">
        <w:rPr>
          <w:rFonts w:ascii="黑体" w:eastAsia="黑体" w:hAnsi="黑体" w:hint="eastAsia"/>
          <w:sz w:val="24"/>
          <w:szCs w:val="24"/>
        </w:rPr>
        <w:t>；如甲方不理解或不认同</w:t>
      </w:r>
      <w:r w:rsidR="00940213" w:rsidRPr="004C266F">
        <w:rPr>
          <w:rFonts w:ascii="黑体" w:eastAsia="黑体" w:hAnsi="黑体" w:hint="eastAsia"/>
          <w:sz w:val="24"/>
          <w:szCs w:val="24"/>
        </w:rPr>
        <w:t>本协议与</w:t>
      </w:r>
      <w:r w:rsidRPr="004C266F">
        <w:rPr>
          <w:rFonts w:ascii="黑体" w:eastAsia="黑体" w:hAnsi="黑体" w:hint="eastAsia"/>
          <w:sz w:val="24"/>
          <w:szCs w:val="24"/>
        </w:rPr>
        <w:t>苏交网业务规则</w:t>
      </w:r>
      <w:r w:rsidR="00F134D2" w:rsidRPr="004C266F">
        <w:rPr>
          <w:rFonts w:ascii="黑体" w:eastAsia="黑体" w:hAnsi="黑体" w:hint="eastAsia"/>
          <w:sz w:val="24"/>
          <w:szCs w:val="24"/>
        </w:rPr>
        <w:t>中的任何内容，则甲方应立即停止使用苏交网平台服务。</w:t>
      </w:r>
    </w:p>
    <w:p w14:paraId="08AC0B8E" w14:textId="77777777" w:rsidR="00F134D2" w:rsidRPr="004C266F" w:rsidRDefault="00F134D2" w:rsidP="004465DB">
      <w:pPr>
        <w:spacing w:line="340" w:lineRule="exact"/>
        <w:ind w:firstLineChars="200" w:firstLine="480"/>
        <w:rPr>
          <w:rFonts w:ascii="黑体" w:eastAsia="黑体" w:hAnsi="黑体"/>
          <w:sz w:val="24"/>
          <w:szCs w:val="24"/>
        </w:rPr>
      </w:pPr>
      <w:r w:rsidRPr="004C266F">
        <w:rPr>
          <w:rFonts w:ascii="仿宋" w:eastAsia="仿宋" w:hAnsi="仿宋" w:hint="eastAsia"/>
          <w:sz w:val="24"/>
          <w:szCs w:val="24"/>
        </w:rPr>
        <w:t>甲方认可，由于网络技术发展、平台服务内容提升、交易模式多样化等客观因素，本协议条款及现行</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无法完全满足未来发展的需求。</w:t>
      </w:r>
      <w:r w:rsidRPr="004C266F">
        <w:rPr>
          <w:rFonts w:ascii="黑体" w:eastAsia="黑体" w:hAnsi="黑体" w:hint="eastAsia"/>
          <w:sz w:val="24"/>
          <w:szCs w:val="24"/>
        </w:rPr>
        <w:t>苏交网平台将根据法律法规变化及业务发展需要，不定期修改、补充</w:t>
      </w:r>
      <w:r w:rsidR="00B631ED" w:rsidRPr="004C266F">
        <w:rPr>
          <w:rFonts w:ascii="黑体" w:eastAsia="黑体" w:hAnsi="黑体" w:hint="eastAsia"/>
          <w:sz w:val="24"/>
          <w:szCs w:val="24"/>
        </w:rPr>
        <w:t>本协议与</w:t>
      </w:r>
      <w:r w:rsidR="00F77F95" w:rsidRPr="004C266F">
        <w:rPr>
          <w:rFonts w:ascii="黑体" w:eastAsia="黑体" w:hAnsi="黑体" w:hint="eastAsia"/>
          <w:sz w:val="24"/>
          <w:szCs w:val="24"/>
        </w:rPr>
        <w:t>苏交网业务规则</w:t>
      </w:r>
      <w:r w:rsidRPr="004C266F">
        <w:rPr>
          <w:rFonts w:ascii="黑体" w:eastAsia="黑体" w:hAnsi="黑体" w:hint="eastAsia"/>
          <w:sz w:val="24"/>
          <w:szCs w:val="24"/>
        </w:rPr>
        <w:t>。</w:t>
      </w:r>
      <w:r w:rsidRPr="004C266F">
        <w:rPr>
          <w:rFonts w:ascii="仿宋" w:eastAsia="仿宋" w:hAnsi="仿宋" w:hint="eastAsia"/>
          <w:sz w:val="24"/>
          <w:szCs w:val="24"/>
        </w:rPr>
        <w:t>更新后的</w:t>
      </w:r>
      <w:r w:rsidR="00B631ED" w:rsidRPr="004C266F">
        <w:rPr>
          <w:rFonts w:ascii="仿宋" w:eastAsia="仿宋" w:hAnsi="仿宋" w:hint="eastAsia"/>
          <w:sz w:val="24"/>
          <w:szCs w:val="24"/>
        </w:rPr>
        <w:t>本协议与</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，将于苏交网平台公告。</w:t>
      </w:r>
    </w:p>
    <w:p w14:paraId="4B440646" w14:textId="77777777" w:rsidR="00F134D2" w:rsidRPr="004C266F" w:rsidRDefault="00F134D2" w:rsidP="004465DB">
      <w:pPr>
        <w:spacing w:line="340" w:lineRule="exact"/>
        <w:ind w:firstLineChars="200" w:firstLine="480"/>
        <w:rPr>
          <w:rFonts w:ascii="仿宋" w:eastAsia="仿宋" w:hAnsi="仿宋"/>
          <w:sz w:val="24"/>
          <w:szCs w:val="24"/>
        </w:rPr>
      </w:pPr>
      <w:r w:rsidRPr="004C266F">
        <w:rPr>
          <w:rFonts w:ascii="黑体" w:eastAsia="黑体" w:hAnsi="黑体" w:hint="eastAsia"/>
          <w:sz w:val="24"/>
          <w:szCs w:val="24"/>
        </w:rPr>
        <w:t>如甲方不同意</w:t>
      </w:r>
      <w:r w:rsidR="00B631ED" w:rsidRPr="004C266F">
        <w:rPr>
          <w:rFonts w:ascii="黑体" w:eastAsia="黑体" w:hAnsi="黑体" w:hint="eastAsia"/>
          <w:sz w:val="24"/>
          <w:szCs w:val="24"/>
        </w:rPr>
        <w:t>本协议与</w:t>
      </w:r>
      <w:r w:rsidR="00F77F95" w:rsidRPr="004C266F">
        <w:rPr>
          <w:rFonts w:ascii="黑体" w:eastAsia="黑体" w:hAnsi="黑体" w:hint="eastAsia"/>
          <w:sz w:val="24"/>
          <w:szCs w:val="24"/>
        </w:rPr>
        <w:t>苏交网业务规则</w:t>
      </w:r>
      <w:r w:rsidRPr="004C266F">
        <w:rPr>
          <w:rFonts w:ascii="黑体" w:eastAsia="黑体" w:hAnsi="黑体" w:hint="eastAsia"/>
          <w:sz w:val="24"/>
          <w:szCs w:val="24"/>
        </w:rPr>
        <w:t>的变更内容，甲方应当于变更事项生效前停止使用苏交网平台服务；如甲方在变更事项生效后仍继续使用苏交网平台服务，则视为甲方同意并接受更新后的</w:t>
      </w:r>
      <w:r w:rsidR="00B631ED" w:rsidRPr="004C266F">
        <w:rPr>
          <w:rFonts w:ascii="黑体" w:eastAsia="黑体" w:hAnsi="黑体" w:hint="eastAsia"/>
          <w:sz w:val="24"/>
          <w:szCs w:val="24"/>
        </w:rPr>
        <w:t>本协议与</w:t>
      </w:r>
      <w:r w:rsidRPr="004C266F">
        <w:rPr>
          <w:rFonts w:ascii="黑体" w:eastAsia="黑体" w:hAnsi="黑体" w:hint="eastAsia"/>
          <w:sz w:val="24"/>
          <w:szCs w:val="24"/>
        </w:rPr>
        <w:t>全部</w:t>
      </w:r>
      <w:r w:rsidR="00F77F95" w:rsidRPr="004C266F">
        <w:rPr>
          <w:rFonts w:ascii="黑体" w:eastAsia="黑体" w:hAnsi="黑体" w:hint="eastAsia"/>
          <w:sz w:val="24"/>
          <w:szCs w:val="24"/>
        </w:rPr>
        <w:t>苏交网业务规则</w:t>
      </w:r>
      <w:r w:rsidRPr="004C266F">
        <w:rPr>
          <w:rFonts w:ascii="黑体" w:eastAsia="黑体" w:hAnsi="黑体" w:hint="eastAsia"/>
          <w:sz w:val="24"/>
          <w:szCs w:val="24"/>
        </w:rPr>
        <w:t>。</w:t>
      </w:r>
    </w:p>
    <w:p w14:paraId="0BB19468"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甲方知悉并同意，通过苏交网平台进行线上交割的买卖双方，均需注册为苏交网平台会员。</w:t>
      </w:r>
    </w:p>
    <w:p w14:paraId="36971F9E"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甲方知悉并同意，通过苏交网平台进行线上交割的大宗商品现货，需仓储在苏交网认可的</w:t>
      </w:r>
      <w:r w:rsidR="00AF3D3C" w:rsidRPr="004C266F">
        <w:rPr>
          <w:rFonts w:ascii="仿宋" w:eastAsia="仿宋" w:hAnsi="仿宋" w:hint="eastAsia"/>
          <w:sz w:val="24"/>
          <w:szCs w:val="24"/>
        </w:rPr>
        <w:t>合作仓库</w:t>
      </w:r>
      <w:r w:rsidRPr="004C266F">
        <w:rPr>
          <w:rFonts w:ascii="仿宋" w:eastAsia="仿宋" w:hAnsi="仿宋" w:hint="eastAsia"/>
          <w:sz w:val="24"/>
          <w:szCs w:val="24"/>
        </w:rPr>
        <w:t>。</w:t>
      </w:r>
    </w:p>
    <w:p w14:paraId="5EA4AEF6" w14:textId="77777777" w:rsidR="00F134D2" w:rsidRPr="004C266F" w:rsidRDefault="00F134D2" w:rsidP="004465DB">
      <w:pPr>
        <w:pStyle w:val="a7"/>
        <w:numPr>
          <w:ilvl w:val="255"/>
          <w:numId w:val="0"/>
        </w:numPr>
        <w:spacing w:line="340" w:lineRule="exact"/>
        <w:ind w:firstLineChars="200" w:firstLine="480"/>
        <w:rPr>
          <w:rFonts w:ascii="仿宋" w:eastAsia="仿宋" w:hAnsi="仿宋"/>
          <w:sz w:val="24"/>
          <w:szCs w:val="24"/>
        </w:rPr>
      </w:pPr>
      <w:r w:rsidRPr="004C266F">
        <w:rPr>
          <w:rFonts w:ascii="仿宋" w:eastAsia="仿宋" w:hAnsi="仿宋" w:hint="eastAsia"/>
          <w:sz w:val="24"/>
          <w:szCs w:val="24"/>
        </w:rPr>
        <w:t>苏交网以公告的方式公布平台认可的</w:t>
      </w:r>
      <w:r w:rsidR="00AF3D3C" w:rsidRPr="004C266F">
        <w:rPr>
          <w:rFonts w:ascii="仿宋" w:eastAsia="仿宋" w:hAnsi="仿宋" w:hint="eastAsia"/>
          <w:sz w:val="24"/>
          <w:szCs w:val="24"/>
        </w:rPr>
        <w:t>合作仓库</w:t>
      </w:r>
      <w:r w:rsidRPr="004C266F">
        <w:rPr>
          <w:rFonts w:ascii="仿宋" w:eastAsia="仿宋" w:hAnsi="仿宋" w:hint="eastAsia"/>
          <w:sz w:val="24"/>
          <w:szCs w:val="24"/>
        </w:rPr>
        <w:t>名单，并不时更新。</w:t>
      </w:r>
    </w:p>
    <w:p w14:paraId="6ED906E7" w14:textId="77777777" w:rsidR="008D6461" w:rsidRPr="004C266F" w:rsidRDefault="008D6461"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甲方知悉并同意，可以从苏交网平台或合作仓库系统发起交割或交割</w:t>
      </w:r>
      <w:r w:rsidR="00B23036" w:rsidRPr="004C266F">
        <w:rPr>
          <w:rFonts w:ascii="仿宋" w:eastAsia="仿宋" w:hAnsi="仿宋" w:hint="eastAsia"/>
          <w:sz w:val="24"/>
          <w:szCs w:val="24"/>
        </w:rPr>
        <w:t>授权</w:t>
      </w:r>
      <w:r w:rsidRPr="004C266F">
        <w:rPr>
          <w:rFonts w:ascii="仿宋" w:eastAsia="仿宋" w:hAnsi="仿宋" w:hint="eastAsia"/>
          <w:sz w:val="24"/>
          <w:szCs w:val="24"/>
        </w:rPr>
        <w:t>，并对</w:t>
      </w:r>
      <w:r w:rsidR="00B23036" w:rsidRPr="004C266F">
        <w:rPr>
          <w:rFonts w:ascii="仿宋" w:eastAsia="仿宋" w:hAnsi="仿宋" w:hint="eastAsia"/>
          <w:sz w:val="24"/>
          <w:szCs w:val="24"/>
        </w:rPr>
        <w:t>该交割或交割授权承担法律责任</w:t>
      </w:r>
      <w:r w:rsidR="009610C7" w:rsidRPr="004C266F">
        <w:rPr>
          <w:rFonts w:ascii="仿宋" w:eastAsia="仿宋" w:hAnsi="仿宋" w:hint="eastAsia"/>
          <w:sz w:val="24"/>
          <w:szCs w:val="24"/>
        </w:rPr>
        <w:t>。</w:t>
      </w:r>
    </w:p>
    <w:p w14:paraId="16EACF92" w14:textId="3B92AD38"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甲方遵守上海清算所发布的大宗商品现货清算业务相关规则、指南等有关规定。</w:t>
      </w:r>
    </w:p>
    <w:p w14:paraId="050C17F0" w14:textId="33DB9CE0" w:rsidR="007A63E0" w:rsidRPr="004C266F" w:rsidRDefault="007A63E0"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甲方应与上海清算所公布的现货清算成员（即商业银行）签订资金结算服务协议，并指定具体的资金结算账户或数字人民币对公钱包。</w:t>
      </w:r>
    </w:p>
    <w:p w14:paraId="4929CD0F" w14:textId="487352B6"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甲方同意苏交网平台将本协议提交至上海清算所备案，并委托乙方向上海清算所申请</w:t>
      </w:r>
      <w:r w:rsidR="00121868" w:rsidRPr="004C266F">
        <w:rPr>
          <w:rFonts w:ascii="仿宋" w:eastAsia="仿宋" w:hAnsi="仿宋" w:hint="eastAsia"/>
          <w:sz w:val="24"/>
          <w:szCs w:val="24"/>
        </w:rPr>
        <w:t>交易商</w:t>
      </w:r>
      <w:r w:rsidRPr="004C266F">
        <w:rPr>
          <w:rFonts w:ascii="仿宋" w:eastAsia="仿宋" w:hAnsi="仿宋" w:hint="eastAsia"/>
          <w:sz w:val="24"/>
          <w:szCs w:val="24"/>
        </w:rPr>
        <w:t>编码。</w:t>
      </w:r>
    </w:p>
    <w:p w14:paraId="63AC9B0E"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甲方的账</w:t>
      </w:r>
      <w:r w:rsidR="00F15B8E" w:rsidRPr="004C266F">
        <w:rPr>
          <w:rFonts w:ascii="仿宋" w:eastAsia="仿宋" w:hAnsi="仿宋" w:hint="eastAsia"/>
          <w:sz w:val="24"/>
          <w:szCs w:val="24"/>
        </w:rPr>
        <w:t>号、</w:t>
      </w:r>
      <w:r w:rsidRPr="004C266F">
        <w:rPr>
          <w:rFonts w:ascii="仿宋" w:eastAsia="仿宋" w:hAnsi="仿宋" w:hint="eastAsia"/>
          <w:sz w:val="24"/>
          <w:szCs w:val="24"/>
        </w:rPr>
        <w:t>密码、数字证书等由甲方自行妥善保管。苏交网平台工作人员任何时候不会要求甲方提供账号</w:t>
      </w:r>
      <w:r w:rsidR="00F15B8E" w:rsidRPr="004C266F">
        <w:rPr>
          <w:rFonts w:ascii="仿宋" w:eastAsia="仿宋" w:hAnsi="仿宋" w:hint="eastAsia"/>
          <w:sz w:val="24"/>
          <w:szCs w:val="24"/>
        </w:rPr>
        <w:t>、</w:t>
      </w:r>
      <w:r w:rsidRPr="004C266F">
        <w:rPr>
          <w:rFonts w:ascii="仿宋" w:eastAsia="仿宋" w:hAnsi="仿宋" w:hint="eastAsia"/>
          <w:sz w:val="24"/>
          <w:szCs w:val="24"/>
        </w:rPr>
        <w:t>密码、数字证书。甲方账</w:t>
      </w:r>
      <w:r w:rsidR="00F15B8E" w:rsidRPr="004C266F">
        <w:rPr>
          <w:rFonts w:ascii="仿宋" w:eastAsia="仿宋" w:hAnsi="仿宋" w:hint="eastAsia"/>
          <w:sz w:val="24"/>
          <w:szCs w:val="24"/>
        </w:rPr>
        <w:t>号</w:t>
      </w:r>
      <w:r w:rsidRPr="004C266F">
        <w:rPr>
          <w:rFonts w:ascii="仿宋" w:eastAsia="仿宋" w:hAnsi="仿宋" w:hint="eastAsia"/>
          <w:sz w:val="24"/>
          <w:szCs w:val="24"/>
        </w:rPr>
        <w:t>项下的所有操作视为甲方核验无误的真实、准确操作行为。</w:t>
      </w:r>
    </w:p>
    <w:p w14:paraId="6FC5436C" w14:textId="77777777" w:rsidR="00F134D2" w:rsidRPr="004C266F" w:rsidRDefault="00F134D2" w:rsidP="004465DB">
      <w:pPr>
        <w:pStyle w:val="a7"/>
        <w:spacing w:line="340" w:lineRule="exact"/>
        <w:ind w:firstLine="480"/>
        <w:rPr>
          <w:rFonts w:ascii="仿宋" w:eastAsia="仿宋" w:hAnsi="仿宋"/>
          <w:sz w:val="24"/>
          <w:szCs w:val="24"/>
        </w:rPr>
      </w:pPr>
      <w:r w:rsidRPr="004C266F">
        <w:rPr>
          <w:rFonts w:ascii="仿宋" w:eastAsia="仿宋" w:hAnsi="仿宋" w:hint="eastAsia"/>
          <w:sz w:val="24"/>
          <w:szCs w:val="24"/>
        </w:rPr>
        <w:t>数字证书由甲方自行向</w:t>
      </w:r>
      <w:r w:rsidR="004570FD" w:rsidRPr="004C266F">
        <w:rPr>
          <w:rFonts w:ascii="仿宋" w:eastAsia="仿宋" w:hAnsi="仿宋" w:hint="eastAsia"/>
          <w:sz w:val="24"/>
          <w:szCs w:val="24"/>
        </w:rPr>
        <w:t>江苏省国信数字科技有限公司</w:t>
      </w:r>
      <w:r w:rsidRPr="004C266F">
        <w:rPr>
          <w:rFonts w:ascii="仿宋" w:eastAsia="仿宋" w:hAnsi="仿宋" w:hint="eastAsia"/>
          <w:sz w:val="24"/>
          <w:szCs w:val="24"/>
        </w:rPr>
        <w:t>申领。</w:t>
      </w:r>
      <w:r w:rsidR="005F2A36" w:rsidRPr="004C266F">
        <w:rPr>
          <w:rFonts w:ascii="仿宋" w:eastAsia="仿宋" w:hAnsi="仿宋" w:hint="eastAsia"/>
          <w:sz w:val="24"/>
          <w:szCs w:val="24"/>
        </w:rPr>
        <w:t>如增加</w:t>
      </w:r>
      <w:r w:rsidR="006F4161" w:rsidRPr="004C266F">
        <w:rPr>
          <w:rFonts w:ascii="仿宋" w:eastAsia="仿宋" w:hAnsi="仿宋" w:hint="eastAsia"/>
          <w:sz w:val="24"/>
          <w:szCs w:val="24"/>
        </w:rPr>
        <w:t>或变更</w:t>
      </w:r>
      <w:r w:rsidR="005F2A36" w:rsidRPr="004C266F">
        <w:rPr>
          <w:rFonts w:ascii="仿宋" w:eastAsia="仿宋" w:hAnsi="仿宋" w:hint="eastAsia"/>
          <w:sz w:val="24"/>
          <w:szCs w:val="24"/>
        </w:rPr>
        <w:t>合作的数字证书认证机构，</w:t>
      </w:r>
      <w:r w:rsidRPr="004C266F">
        <w:rPr>
          <w:rFonts w:ascii="仿宋" w:eastAsia="仿宋" w:hAnsi="仿宋" w:hint="eastAsia"/>
          <w:sz w:val="24"/>
          <w:szCs w:val="24"/>
        </w:rPr>
        <w:t>苏交网平台以公告的方式</w:t>
      </w:r>
      <w:r w:rsidR="005F2A36" w:rsidRPr="004C266F">
        <w:rPr>
          <w:rFonts w:ascii="仿宋" w:eastAsia="仿宋" w:hAnsi="仿宋" w:hint="eastAsia"/>
          <w:sz w:val="24"/>
          <w:szCs w:val="24"/>
        </w:rPr>
        <w:t>另行</w:t>
      </w:r>
      <w:r w:rsidRPr="004C266F">
        <w:rPr>
          <w:rFonts w:ascii="仿宋" w:eastAsia="仿宋" w:hAnsi="仿宋" w:hint="eastAsia"/>
          <w:sz w:val="24"/>
          <w:szCs w:val="24"/>
        </w:rPr>
        <w:t>公布。</w:t>
      </w:r>
    </w:p>
    <w:p w14:paraId="7DB8702E" w14:textId="77777777" w:rsidR="00F134D2" w:rsidRPr="004C266F" w:rsidRDefault="00246490"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苏交网</w:t>
      </w:r>
      <w:r w:rsidR="006743A0" w:rsidRPr="004C266F">
        <w:rPr>
          <w:rFonts w:ascii="仿宋" w:eastAsia="仿宋" w:hAnsi="仿宋" w:hint="eastAsia"/>
          <w:sz w:val="24"/>
          <w:szCs w:val="24"/>
        </w:rPr>
        <w:t>作为</w:t>
      </w:r>
      <w:r w:rsidRPr="004C266F">
        <w:rPr>
          <w:rFonts w:ascii="仿宋" w:eastAsia="仿宋" w:hAnsi="仿宋" w:hint="eastAsia"/>
          <w:sz w:val="24"/>
          <w:szCs w:val="24"/>
        </w:rPr>
        <w:t>现货交收线上服务平台，协调</w:t>
      </w:r>
      <w:r w:rsidR="0003127E" w:rsidRPr="004C266F">
        <w:rPr>
          <w:rFonts w:ascii="仿宋" w:eastAsia="仿宋" w:hAnsi="仿宋" w:hint="eastAsia"/>
          <w:sz w:val="24"/>
          <w:szCs w:val="24"/>
        </w:rPr>
        <w:t>现货清算成员</w:t>
      </w:r>
      <w:r w:rsidRPr="004C266F">
        <w:rPr>
          <w:rFonts w:ascii="仿宋" w:eastAsia="仿宋" w:hAnsi="仿宋" w:hint="eastAsia"/>
          <w:sz w:val="24"/>
          <w:szCs w:val="24"/>
        </w:rPr>
        <w:t>、合作仓库为会员提供服务，对合作仓库的货物注册信息、交割信息</w:t>
      </w:r>
      <w:r w:rsidR="006F4161" w:rsidRPr="004C266F">
        <w:rPr>
          <w:rFonts w:ascii="仿宋" w:eastAsia="仿宋" w:hAnsi="仿宋" w:hint="eastAsia"/>
          <w:sz w:val="24"/>
          <w:szCs w:val="24"/>
        </w:rPr>
        <w:t>与</w:t>
      </w:r>
      <w:r w:rsidR="0003127E" w:rsidRPr="004C266F">
        <w:rPr>
          <w:rFonts w:ascii="仿宋" w:eastAsia="仿宋" w:hAnsi="仿宋" w:hint="eastAsia"/>
          <w:sz w:val="24"/>
          <w:szCs w:val="24"/>
        </w:rPr>
        <w:t>现货清算成员</w:t>
      </w:r>
      <w:r w:rsidRPr="004C266F">
        <w:rPr>
          <w:rFonts w:ascii="仿宋" w:eastAsia="仿宋" w:hAnsi="仿宋" w:hint="eastAsia"/>
          <w:sz w:val="24"/>
          <w:szCs w:val="24"/>
        </w:rPr>
        <w:t>资金结算信息作形式审查，对传递信息的及时性、准确性负责</w:t>
      </w:r>
      <w:r w:rsidR="00F134D2" w:rsidRPr="004C266F">
        <w:rPr>
          <w:rFonts w:ascii="仿宋" w:eastAsia="仿宋" w:hAnsi="仿宋" w:hint="eastAsia"/>
          <w:sz w:val="24"/>
          <w:szCs w:val="24"/>
        </w:rPr>
        <w:t>。</w:t>
      </w:r>
    </w:p>
    <w:p w14:paraId="27B48EEC"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如甲方为买方会员，则</w:t>
      </w:r>
      <w:r w:rsidRPr="004C266F">
        <w:rPr>
          <w:rFonts w:ascii="仿宋" w:eastAsia="仿宋" w:hAnsi="仿宋"/>
          <w:sz w:val="24"/>
          <w:szCs w:val="24"/>
        </w:rPr>
        <w:t>苏交网平台、</w:t>
      </w:r>
      <w:r w:rsidR="00772E5C" w:rsidRPr="004C266F">
        <w:rPr>
          <w:rFonts w:ascii="仿宋" w:eastAsia="仿宋" w:hAnsi="仿宋" w:hint="eastAsia"/>
          <w:sz w:val="24"/>
          <w:szCs w:val="24"/>
        </w:rPr>
        <w:t>上海清算所、</w:t>
      </w:r>
      <w:r w:rsidR="0003127E" w:rsidRPr="004C266F">
        <w:rPr>
          <w:rFonts w:ascii="仿宋" w:eastAsia="仿宋" w:hAnsi="仿宋" w:hint="eastAsia"/>
          <w:sz w:val="24"/>
          <w:szCs w:val="24"/>
        </w:rPr>
        <w:t>现货清算成员、合作仓库</w:t>
      </w:r>
      <w:r w:rsidRPr="004C266F">
        <w:rPr>
          <w:rFonts w:ascii="仿宋" w:eastAsia="仿宋" w:hAnsi="仿宋" w:hint="eastAsia"/>
          <w:sz w:val="24"/>
          <w:szCs w:val="24"/>
        </w:rPr>
        <w:t>对甲方货款</w:t>
      </w:r>
      <w:r w:rsidRPr="004C266F">
        <w:rPr>
          <w:rFonts w:ascii="仿宋" w:eastAsia="仿宋" w:hAnsi="仿宋"/>
          <w:sz w:val="24"/>
          <w:szCs w:val="24"/>
        </w:rPr>
        <w:t>足额的交割请求提供相应服务</w:t>
      </w:r>
      <w:r w:rsidRPr="004C266F">
        <w:rPr>
          <w:rFonts w:ascii="仿宋" w:eastAsia="仿宋" w:hAnsi="仿宋" w:hint="eastAsia"/>
          <w:sz w:val="24"/>
          <w:szCs w:val="24"/>
        </w:rPr>
        <w:t>；如甲方为卖方会员，则苏交网平台、</w:t>
      </w:r>
      <w:r w:rsidR="0003127E" w:rsidRPr="004C266F">
        <w:rPr>
          <w:rFonts w:ascii="仿宋" w:eastAsia="仿宋" w:hAnsi="仿宋" w:hint="eastAsia"/>
          <w:sz w:val="24"/>
          <w:szCs w:val="24"/>
        </w:rPr>
        <w:t>上海清算所、现货清算成员、</w:t>
      </w:r>
      <w:r w:rsidR="002910DB" w:rsidRPr="004C266F">
        <w:rPr>
          <w:rFonts w:ascii="仿宋" w:eastAsia="仿宋" w:hAnsi="仿宋" w:hint="eastAsia"/>
          <w:sz w:val="24"/>
          <w:szCs w:val="24"/>
        </w:rPr>
        <w:t>合作仓库</w:t>
      </w:r>
      <w:r w:rsidRPr="004C266F">
        <w:rPr>
          <w:rFonts w:ascii="仿宋" w:eastAsia="仿宋" w:hAnsi="仿宋" w:hint="eastAsia"/>
          <w:sz w:val="24"/>
          <w:szCs w:val="24"/>
        </w:rPr>
        <w:t>对注册货物范围内的交割请求提供相应服务。</w:t>
      </w:r>
    </w:p>
    <w:p w14:paraId="54DBB11A" w14:textId="77777777" w:rsidR="00F134D2" w:rsidRPr="004C266F" w:rsidRDefault="00F134D2" w:rsidP="004465DB">
      <w:pPr>
        <w:spacing w:line="340" w:lineRule="exact"/>
        <w:ind w:firstLineChars="200" w:firstLine="480"/>
        <w:rPr>
          <w:rFonts w:ascii="黑体" w:eastAsia="黑体" w:hAnsi="黑体"/>
          <w:sz w:val="24"/>
          <w:szCs w:val="24"/>
        </w:rPr>
      </w:pPr>
      <w:r w:rsidRPr="004C266F">
        <w:rPr>
          <w:rFonts w:ascii="黑体" w:eastAsia="黑体" w:hAnsi="黑体" w:hint="eastAsia"/>
          <w:sz w:val="24"/>
          <w:szCs w:val="24"/>
        </w:rPr>
        <w:t>甲方</w:t>
      </w:r>
      <w:r w:rsidR="002910DB" w:rsidRPr="004C266F">
        <w:rPr>
          <w:rFonts w:ascii="黑体" w:eastAsia="黑体" w:hAnsi="黑体" w:hint="eastAsia"/>
          <w:sz w:val="24"/>
          <w:szCs w:val="24"/>
        </w:rPr>
        <w:t>自行承担交易风险，</w:t>
      </w:r>
      <w:r w:rsidR="00A05CDF" w:rsidRPr="004C266F">
        <w:rPr>
          <w:rFonts w:ascii="黑体" w:eastAsia="黑体" w:hAnsi="黑体" w:hint="eastAsia"/>
          <w:sz w:val="24"/>
          <w:szCs w:val="24"/>
        </w:rPr>
        <w:t>自行解决</w:t>
      </w:r>
      <w:r w:rsidRPr="004C266F">
        <w:rPr>
          <w:rFonts w:ascii="黑体" w:eastAsia="黑体" w:hAnsi="黑体" w:hint="eastAsia"/>
          <w:sz w:val="24"/>
          <w:szCs w:val="24"/>
        </w:rPr>
        <w:t>与交易对方</w:t>
      </w:r>
      <w:r w:rsidR="00A05CDF" w:rsidRPr="004C266F">
        <w:rPr>
          <w:rFonts w:ascii="黑体" w:eastAsia="黑体" w:hAnsi="黑体" w:hint="eastAsia"/>
          <w:sz w:val="24"/>
          <w:szCs w:val="24"/>
        </w:rPr>
        <w:t>产生的</w:t>
      </w:r>
      <w:r w:rsidRPr="004C266F">
        <w:rPr>
          <w:rFonts w:ascii="黑体" w:eastAsia="黑体" w:hAnsi="黑体" w:hint="eastAsia"/>
          <w:sz w:val="24"/>
          <w:szCs w:val="24"/>
        </w:rPr>
        <w:t>相关</w:t>
      </w:r>
      <w:r w:rsidR="0074250C" w:rsidRPr="004C266F">
        <w:rPr>
          <w:rFonts w:ascii="黑体" w:eastAsia="黑体" w:hAnsi="黑体" w:hint="eastAsia"/>
          <w:sz w:val="24"/>
          <w:szCs w:val="24"/>
        </w:rPr>
        <w:t>交易</w:t>
      </w:r>
      <w:r w:rsidRPr="004C266F">
        <w:rPr>
          <w:rFonts w:ascii="黑体" w:eastAsia="黑体" w:hAnsi="黑体" w:hint="eastAsia"/>
          <w:sz w:val="24"/>
          <w:szCs w:val="24"/>
        </w:rPr>
        <w:t>纠纷。</w:t>
      </w:r>
    </w:p>
    <w:p w14:paraId="0B260339"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甲方同意苏交网平台将货物交割的相关信息、指令传递给</w:t>
      </w:r>
      <w:r w:rsidR="00EF47B5" w:rsidRPr="004C266F">
        <w:rPr>
          <w:rFonts w:ascii="仿宋" w:eastAsia="仿宋" w:hAnsi="仿宋" w:hint="eastAsia"/>
          <w:sz w:val="24"/>
          <w:szCs w:val="24"/>
        </w:rPr>
        <w:t>合作仓库</w:t>
      </w:r>
      <w:r w:rsidRPr="004C266F">
        <w:rPr>
          <w:rFonts w:ascii="仿宋" w:eastAsia="仿宋" w:hAnsi="仿宋" w:hint="eastAsia"/>
          <w:sz w:val="24"/>
          <w:szCs w:val="24"/>
        </w:rPr>
        <w:t>，</w:t>
      </w:r>
      <w:r w:rsidR="00CE689A" w:rsidRPr="004C266F">
        <w:rPr>
          <w:rFonts w:ascii="仿宋" w:eastAsia="仿宋" w:hAnsi="仿宋" w:hint="eastAsia"/>
          <w:sz w:val="24"/>
          <w:szCs w:val="24"/>
        </w:rPr>
        <w:t>将资金支付的相关信息、指令传递给</w:t>
      </w:r>
      <w:r w:rsidR="00BD271B" w:rsidRPr="004C266F">
        <w:rPr>
          <w:rFonts w:ascii="仿宋" w:eastAsia="仿宋" w:hAnsi="仿宋" w:hint="eastAsia"/>
          <w:sz w:val="24"/>
          <w:szCs w:val="24"/>
        </w:rPr>
        <w:t>上海清算所与</w:t>
      </w:r>
      <w:r w:rsidR="0003127E" w:rsidRPr="004C266F">
        <w:rPr>
          <w:rFonts w:ascii="仿宋" w:eastAsia="仿宋" w:hAnsi="仿宋" w:hint="eastAsia"/>
          <w:sz w:val="24"/>
          <w:szCs w:val="24"/>
        </w:rPr>
        <w:t>现货清算成员</w:t>
      </w:r>
      <w:r w:rsidR="00CE689A" w:rsidRPr="004C266F">
        <w:rPr>
          <w:rFonts w:ascii="仿宋" w:eastAsia="仿宋" w:hAnsi="仿宋" w:hint="eastAsia"/>
          <w:sz w:val="24"/>
          <w:szCs w:val="24"/>
        </w:rPr>
        <w:t>，</w:t>
      </w:r>
      <w:r w:rsidRPr="004C266F">
        <w:rPr>
          <w:rFonts w:ascii="仿宋" w:eastAsia="仿宋" w:hAnsi="仿宋" w:hint="eastAsia"/>
          <w:sz w:val="24"/>
          <w:szCs w:val="24"/>
        </w:rPr>
        <w:t>并认同由此导致的货权转移、</w:t>
      </w:r>
      <w:r w:rsidR="00CE689A" w:rsidRPr="004C266F">
        <w:rPr>
          <w:rFonts w:ascii="仿宋" w:eastAsia="仿宋" w:hAnsi="仿宋" w:hint="eastAsia"/>
          <w:sz w:val="24"/>
          <w:szCs w:val="24"/>
        </w:rPr>
        <w:t>货款支付、</w:t>
      </w:r>
      <w:r w:rsidRPr="004C266F">
        <w:rPr>
          <w:rFonts w:ascii="仿宋" w:eastAsia="仿宋" w:hAnsi="仿宋" w:hint="eastAsia"/>
          <w:sz w:val="24"/>
          <w:szCs w:val="24"/>
        </w:rPr>
        <w:t>仓储费用结算</w:t>
      </w:r>
      <w:r w:rsidR="008A0411" w:rsidRPr="004C266F">
        <w:rPr>
          <w:rFonts w:ascii="仿宋" w:eastAsia="仿宋" w:hAnsi="仿宋" w:hint="eastAsia"/>
          <w:sz w:val="24"/>
          <w:szCs w:val="24"/>
        </w:rPr>
        <w:t>、货物交割</w:t>
      </w:r>
      <w:r w:rsidRPr="004C266F">
        <w:rPr>
          <w:rFonts w:ascii="仿宋" w:eastAsia="仿宋" w:hAnsi="仿宋" w:hint="eastAsia"/>
          <w:sz w:val="24"/>
          <w:szCs w:val="24"/>
        </w:rPr>
        <w:t>等操作结果。</w:t>
      </w:r>
    </w:p>
    <w:p w14:paraId="4C564DD7" w14:textId="05D42771" w:rsidR="00772E5C" w:rsidRPr="004C266F" w:rsidRDefault="00772E5C"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sz w:val="24"/>
          <w:szCs w:val="24"/>
        </w:rPr>
        <w:t>除</w:t>
      </w:r>
      <w:r w:rsidR="00682BEF" w:rsidRPr="004C266F">
        <w:rPr>
          <w:rFonts w:ascii="仿宋" w:eastAsia="仿宋" w:hAnsi="仿宋" w:hint="eastAsia"/>
          <w:sz w:val="24"/>
          <w:szCs w:val="24"/>
        </w:rPr>
        <w:t>在上海清算所报备的收费项目</w:t>
      </w:r>
      <w:r w:rsidRPr="004C266F">
        <w:rPr>
          <w:rFonts w:ascii="仿宋" w:eastAsia="仿宋" w:hAnsi="仿宋"/>
          <w:sz w:val="24"/>
          <w:szCs w:val="24"/>
        </w:rPr>
        <w:t>外，苏交网平台不得</w:t>
      </w:r>
      <w:r w:rsidRPr="004C266F">
        <w:rPr>
          <w:rFonts w:ascii="仿宋" w:eastAsia="仿宋" w:hAnsi="仿宋" w:hint="eastAsia"/>
          <w:sz w:val="24"/>
          <w:szCs w:val="24"/>
        </w:rPr>
        <w:t>要求上海清算所冻结或划付甲方的</w:t>
      </w:r>
      <w:r w:rsidRPr="004C266F">
        <w:rPr>
          <w:rFonts w:ascii="仿宋" w:eastAsia="仿宋" w:hAnsi="仿宋"/>
          <w:sz w:val="24"/>
          <w:szCs w:val="24"/>
        </w:rPr>
        <w:t>资金</w:t>
      </w:r>
      <w:r w:rsidRPr="004C266F">
        <w:rPr>
          <w:rFonts w:ascii="仿宋" w:eastAsia="仿宋" w:hAnsi="仿宋" w:hint="eastAsia"/>
          <w:sz w:val="24"/>
          <w:szCs w:val="24"/>
        </w:rPr>
        <w:t>。非甲方原因导致交割失败，苏交网不收取该笔业务的交割手续费</w:t>
      </w:r>
      <w:r w:rsidR="00336294" w:rsidRPr="004C266F">
        <w:rPr>
          <w:rFonts w:ascii="仿宋" w:eastAsia="仿宋" w:hAnsi="仿宋" w:hint="eastAsia"/>
          <w:sz w:val="24"/>
          <w:szCs w:val="24"/>
        </w:rPr>
        <w:t>。</w:t>
      </w:r>
    </w:p>
    <w:p w14:paraId="25F50A6C" w14:textId="5905D1CF" w:rsidR="00F134D2" w:rsidRPr="004C266F" w:rsidRDefault="00F57C80"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lastRenderedPageBreak/>
        <w:t>甲方</w:t>
      </w:r>
      <w:r w:rsidR="00246490" w:rsidRPr="004C266F">
        <w:rPr>
          <w:rFonts w:ascii="仿宋" w:eastAsia="仿宋" w:hAnsi="仿宋" w:hint="eastAsia"/>
          <w:sz w:val="24"/>
          <w:szCs w:val="24"/>
        </w:rPr>
        <w:t>申请注册交割货物</w:t>
      </w:r>
      <w:r w:rsidR="0008796B" w:rsidRPr="004C266F">
        <w:rPr>
          <w:rFonts w:ascii="仿宋" w:eastAsia="仿宋" w:hAnsi="仿宋" w:hint="eastAsia"/>
          <w:sz w:val="24"/>
          <w:szCs w:val="24"/>
        </w:rPr>
        <w:t>的</w:t>
      </w:r>
      <w:r w:rsidR="00246490" w:rsidRPr="004C266F">
        <w:rPr>
          <w:rFonts w:ascii="仿宋" w:eastAsia="仿宋" w:hAnsi="仿宋" w:hint="eastAsia"/>
          <w:sz w:val="24"/>
          <w:szCs w:val="24"/>
        </w:rPr>
        <w:t>，</w:t>
      </w:r>
      <w:r w:rsidR="0009195F" w:rsidRPr="004C266F">
        <w:rPr>
          <w:rFonts w:ascii="仿宋" w:eastAsia="仿宋" w:hAnsi="仿宋" w:hint="eastAsia"/>
          <w:sz w:val="24"/>
          <w:szCs w:val="24"/>
        </w:rPr>
        <w:t>应</w:t>
      </w:r>
      <w:r w:rsidR="009352AC" w:rsidRPr="004C266F">
        <w:rPr>
          <w:rFonts w:ascii="仿宋" w:eastAsia="仿宋" w:hAnsi="仿宋" w:hint="eastAsia"/>
          <w:sz w:val="24"/>
          <w:szCs w:val="24"/>
        </w:rPr>
        <w:t>审核</w:t>
      </w:r>
      <w:r w:rsidR="00F134D2" w:rsidRPr="004C266F">
        <w:rPr>
          <w:rFonts w:ascii="仿宋" w:eastAsia="仿宋" w:hAnsi="仿宋" w:hint="eastAsia"/>
          <w:sz w:val="24"/>
          <w:szCs w:val="24"/>
        </w:rPr>
        <w:t>交割货物注册信息。</w:t>
      </w:r>
      <w:r w:rsidR="00680BCF" w:rsidRPr="004C266F">
        <w:rPr>
          <w:rFonts w:ascii="仿宋" w:eastAsia="仿宋" w:hAnsi="仿宋" w:hint="eastAsia"/>
          <w:sz w:val="24"/>
          <w:szCs w:val="24"/>
        </w:rPr>
        <w:t>如交割货物注册信息与实际不符的，</w:t>
      </w:r>
      <w:r w:rsidR="00AF6135" w:rsidRPr="004C266F">
        <w:rPr>
          <w:rFonts w:ascii="仿宋" w:eastAsia="仿宋" w:hAnsi="仿宋" w:hint="eastAsia"/>
          <w:sz w:val="24"/>
          <w:szCs w:val="24"/>
        </w:rPr>
        <w:t>应停止业务并申请注销。</w:t>
      </w:r>
      <w:r w:rsidR="00F134D2" w:rsidRPr="004C266F">
        <w:rPr>
          <w:rFonts w:ascii="黑体" w:eastAsia="黑体" w:hAnsi="黑体" w:hint="eastAsia"/>
          <w:sz w:val="24"/>
          <w:szCs w:val="24"/>
        </w:rPr>
        <w:t>苏交网对交割货物</w:t>
      </w:r>
      <w:r w:rsidR="00AF6135" w:rsidRPr="004C266F">
        <w:rPr>
          <w:rFonts w:ascii="黑体" w:eastAsia="黑体" w:hAnsi="黑体" w:hint="eastAsia"/>
          <w:sz w:val="24"/>
          <w:szCs w:val="24"/>
        </w:rPr>
        <w:t>注册信息做形式审查，对交割货物的</w:t>
      </w:r>
      <w:r w:rsidR="00F134D2" w:rsidRPr="004C266F">
        <w:rPr>
          <w:rFonts w:ascii="黑体" w:eastAsia="黑体" w:hAnsi="黑体" w:hint="eastAsia"/>
          <w:sz w:val="24"/>
          <w:szCs w:val="24"/>
        </w:rPr>
        <w:t>真实性</w:t>
      </w:r>
      <w:r w:rsidR="00680BCF" w:rsidRPr="004C266F">
        <w:rPr>
          <w:rFonts w:ascii="黑体" w:eastAsia="黑体" w:hAnsi="黑体" w:hint="eastAsia"/>
          <w:sz w:val="24"/>
          <w:szCs w:val="24"/>
        </w:rPr>
        <w:t>不作</w:t>
      </w:r>
      <w:r w:rsidR="00F134D2" w:rsidRPr="004C266F">
        <w:rPr>
          <w:rFonts w:ascii="黑体" w:eastAsia="黑体" w:hAnsi="黑体" w:hint="eastAsia"/>
          <w:sz w:val="24"/>
          <w:szCs w:val="24"/>
        </w:rPr>
        <w:t>任何形式的</w:t>
      </w:r>
      <w:r w:rsidR="00680BCF" w:rsidRPr="004C266F">
        <w:rPr>
          <w:rFonts w:ascii="黑体" w:eastAsia="黑体" w:hAnsi="黑体" w:hint="eastAsia"/>
          <w:sz w:val="24"/>
          <w:szCs w:val="24"/>
        </w:rPr>
        <w:t>承诺与</w:t>
      </w:r>
      <w:r w:rsidR="00F134D2" w:rsidRPr="004C266F">
        <w:rPr>
          <w:rFonts w:ascii="黑体" w:eastAsia="黑体" w:hAnsi="黑体" w:hint="eastAsia"/>
          <w:sz w:val="24"/>
          <w:szCs w:val="24"/>
        </w:rPr>
        <w:t>担保。为</w:t>
      </w:r>
      <w:r w:rsidR="00B845C8" w:rsidRPr="004C266F">
        <w:rPr>
          <w:rFonts w:ascii="黑体" w:eastAsia="黑体" w:hAnsi="黑体" w:hint="eastAsia"/>
          <w:sz w:val="24"/>
          <w:szCs w:val="24"/>
        </w:rPr>
        <w:t>防范</w:t>
      </w:r>
      <w:r w:rsidR="003115DA" w:rsidRPr="004C266F">
        <w:rPr>
          <w:rFonts w:ascii="黑体" w:eastAsia="黑体" w:hAnsi="黑体" w:hint="eastAsia"/>
          <w:sz w:val="24"/>
          <w:szCs w:val="24"/>
        </w:rPr>
        <w:t>交割</w:t>
      </w:r>
      <w:r w:rsidR="00F134D2" w:rsidRPr="004C266F">
        <w:rPr>
          <w:rFonts w:ascii="黑体" w:eastAsia="黑体" w:hAnsi="黑体" w:hint="eastAsia"/>
          <w:sz w:val="24"/>
          <w:szCs w:val="24"/>
        </w:rPr>
        <w:t>风险，甲方应自行核查</w:t>
      </w:r>
      <w:r w:rsidR="00680BCF" w:rsidRPr="004C266F">
        <w:rPr>
          <w:rFonts w:ascii="黑体" w:eastAsia="黑体" w:hAnsi="黑体" w:hint="eastAsia"/>
          <w:sz w:val="24"/>
          <w:szCs w:val="24"/>
        </w:rPr>
        <w:t>合作仓库</w:t>
      </w:r>
      <w:r w:rsidR="00F134D2" w:rsidRPr="004C266F">
        <w:rPr>
          <w:rFonts w:ascii="黑体" w:eastAsia="黑体" w:hAnsi="黑体" w:hint="eastAsia"/>
          <w:sz w:val="24"/>
          <w:szCs w:val="24"/>
        </w:rPr>
        <w:t>的资信或/和拟交割货物的实际情况。</w:t>
      </w:r>
    </w:p>
    <w:p w14:paraId="449D987E"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如苏交网平台根据</w:t>
      </w:r>
      <w:r w:rsidRPr="004C266F">
        <w:rPr>
          <w:rFonts w:ascii="仿宋" w:eastAsia="仿宋" w:hAnsi="仿宋"/>
          <w:sz w:val="24"/>
          <w:szCs w:val="24"/>
        </w:rPr>
        <w:t>有权机关</w:t>
      </w:r>
      <w:r w:rsidR="0088045F" w:rsidRPr="004C266F">
        <w:rPr>
          <w:rFonts w:ascii="仿宋" w:eastAsia="仿宋" w:hAnsi="仿宋" w:hint="eastAsia"/>
          <w:sz w:val="24"/>
          <w:szCs w:val="24"/>
        </w:rPr>
        <w:t>及上海清算所</w:t>
      </w:r>
      <w:r w:rsidRPr="004C266F">
        <w:rPr>
          <w:rFonts w:ascii="仿宋" w:eastAsia="仿宋" w:hAnsi="仿宋" w:hint="eastAsia"/>
          <w:sz w:val="24"/>
          <w:szCs w:val="24"/>
        </w:rPr>
        <w:t>的</w:t>
      </w:r>
      <w:r w:rsidRPr="004C266F">
        <w:rPr>
          <w:rFonts w:ascii="仿宋" w:eastAsia="仿宋" w:hAnsi="仿宋"/>
          <w:sz w:val="24"/>
          <w:szCs w:val="24"/>
        </w:rPr>
        <w:t>要求</w:t>
      </w:r>
      <w:r w:rsidRPr="004C266F">
        <w:rPr>
          <w:rFonts w:ascii="仿宋" w:eastAsia="仿宋" w:hAnsi="仿宋" w:hint="eastAsia"/>
          <w:sz w:val="24"/>
          <w:szCs w:val="24"/>
        </w:rPr>
        <w:t>，需要披露甲方参与的大宗</w:t>
      </w:r>
      <w:r w:rsidRPr="004C266F">
        <w:rPr>
          <w:rFonts w:ascii="仿宋" w:eastAsia="仿宋" w:hAnsi="仿宋"/>
          <w:sz w:val="24"/>
          <w:szCs w:val="24"/>
        </w:rPr>
        <w:t>商品</w:t>
      </w:r>
      <w:r w:rsidRPr="004C266F">
        <w:rPr>
          <w:rFonts w:ascii="仿宋" w:eastAsia="仿宋" w:hAnsi="仿宋" w:hint="eastAsia"/>
          <w:sz w:val="24"/>
          <w:szCs w:val="24"/>
        </w:rPr>
        <w:t>现货交割业务相关数据或信息，甲方同意苏交网平台</w:t>
      </w:r>
      <w:r w:rsidRPr="004C266F">
        <w:rPr>
          <w:rFonts w:ascii="仿宋" w:eastAsia="仿宋" w:hAnsi="仿宋"/>
          <w:sz w:val="24"/>
          <w:szCs w:val="24"/>
        </w:rPr>
        <w:t>向</w:t>
      </w:r>
      <w:r w:rsidRPr="004C266F">
        <w:rPr>
          <w:rFonts w:ascii="仿宋" w:eastAsia="仿宋" w:hAnsi="仿宋" w:hint="eastAsia"/>
          <w:sz w:val="24"/>
          <w:szCs w:val="24"/>
        </w:rPr>
        <w:t>有权</w:t>
      </w:r>
      <w:r w:rsidRPr="004C266F">
        <w:rPr>
          <w:rFonts w:ascii="仿宋" w:eastAsia="仿宋" w:hAnsi="仿宋"/>
          <w:sz w:val="24"/>
          <w:szCs w:val="24"/>
        </w:rPr>
        <w:t>机关</w:t>
      </w:r>
      <w:r w:rsidR="0088045F" w:rsidRPr="004C266F">
        <w:rPr>
          <w:rFonts w:ascii="仿宋" w:eastAsia="仿宋" w:hAnsi="仿宋" w:hint="eastAsia"/>
          <w:sz w:val="24"/>
          <w:szCs w:val="24"/>
        </w:rPr>
        <w:t>及上海清算所</w:t>
      </w:r>
      <w:r w:rsidRPr="004C266F">
        <w:rPr>
          <w:rFonts w:ascii="仿宋" w:eastAsia="仿宋" w:hAnsi="仿宋" w:hint="eastAsia"/>
          <w:sz w:val="24"/>
          <w:szCs w:val="24"/>
        </w:rPr>
        <w:t>进行披露。</w:t>
      </w:r>
    </w:p>
    <w:p w14:paraId="6CEFE9A5"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苏交网不参与</w:t>
      </w:r>
      <w:r w:rsidR="00CE689A" w:rsidRPr="004C266F">
        <w:rPr>
          <w:rFonts w:ascii="仿宋" w:eastAsia="仿宋" w:hAnsi="仿宋" w:hint="eastAsia"/>
          <w:sz w:val="24"/>
          <w:szCs w:val="24"/>
        </w:rPr>
        <w:t>甲方</w:t>
      </w:r>
      <w:r w:rsidR="008E0ADC" w:rsidRPr="004C266F">
        <w:rPr>
          <w:rFonts w:ascii="仿宋" w:eastAsia="仿宋" w:hAnsi="仿宋" w:hint="eastAsia"/>
          <w:sz w:val="24"/>
          <w:szCs w:val="24"/>
        </w:rPr>
        <w:t>的买卖对象选择</w:t>
      </w:r>
      <w:r w:rsidRPr="004C266F">
        <w:rPr>
          <w:rFonts w:ascii="仿宋" w:eastAsia="仿宋" w:hAnsi="仿宋" w:hint="eastAsia"/>
          <w:sz w:val="24"/>
          <w:szCs w:val="24"/>
        </w:rPr>
        <w:t>、合同</w:t>
      </w:r>
      <w:r w:rsidR="00CE689A" w:rsidRPr="004C266F">
        <w:rPr>
          <w:rFonts w:ascii="仿宋" w:eastAsia="仿宋" w:hAnsi="仿宋" w:hint="eastAsia"/>
          <w:sz w:val="24"/>
          <w:szCs w:val="24"/>
        </w:rPr>
        <w:t>洽谈</w:t>
      </w:r>
      <w:r w:rsidRPr="004C266F">
        <w:rPr>
          <w:rFonts w:ascii="仿宋" w:eastAsia="仿宋" w:hAnsi="仿宋" w:hint="eastAsia"/>
          <w:sz w:val="24"/>
          <w:szCs w:val="24"/>
        </w:rPr>
        <w:t>等</w:t>
      </w:r>
      <w:r w:rsidR="00F57C80" w:rsidRPr="004C266F">
        <w:rPr>
          <w:rFonts w:ascii="仿宋" w:eastAsia="仿宋" w:hAnsi="仿宋" w:hint="eastAsia"/>
          <w:sz w:val="24"/>
          <w:szCs w:val="24"/>
        </w:rPr>
        <w:t>交易</w:t>
      </w:r>
      <w:r w:rsidRPr="004C266F">
        <w:rPr>
          <w:rFonts w:ascii="仿宋" w:eastAsia="仿宋" w:hAnsi="仿宋" w:hint="eastAsia"/>
          <w:sz w:val="24"/>
          <w:szCs w:val="24"/>
        </w:rPr>
        <w:t>行为，仅为双方会员提供线上交割服务。</w:t>
      </w:r>
      <w:r w:rsidRPr="004C266F">
        <w:rPr>
          <w:rFonts w:ascii="仿宋" w:eastAsia="仿宋" w:hAnsi="仿宋"/>
          <w:sz w:val="24"/>
          <w:szCs w:val="24"/>
        </w:rPr>
        <w:t>甲方需保证通过苏交网平台</w:t>
      </w:r>
      <w:r w:rsidRPr="004C266F">
        <w:rPr>
          <w:rFonts w:ascii="仿宋" w:eastAsia="仿宋" w:hAnsi="仿宋" w:hint="eastAsia"/>
          <w:sz w:val="24"/>
          <w:szCs w:val="24"/>
        </w:rPr>
        <w:t>办理</w:t>
      </w:r>
      <w:r w:rsidRPr="004C266F">
        <w:rPr>
          <w:rFonts w:ascii="仿宋" w:eastAsia="仿宋" w:hAnsi="仿宋"/>
          <w:sz w:val="24"/>
          <w:szCs w:val="24"/>
        </w:rPr>
        <w:t>的现货交割业务，是基于真实贸易背景，并保证该</w:t>
      </w:r>
      <w:r w:rsidR="00F57C80" w:rsidRPr="004C266F">
        <w:rPr>
          <w:rFonts w:ascii="仿宋" w:eastAsia="仿宋" w:hAnsi="仿宋" w:hint="eastAsia"/>
          <w:sz w:val="24"/>
          <w:szCs w:val="24"/>
        </w:rPr>
        <w:t>买卖</w:t>
      </w:r>
      <w:r w:rsidRPr="004C266F">
        <w:rPr>
          <w:rFonts w:ascii="仿宋" w:eastAsia="仿宋" w:hAnsi="仿宋" w:hint="eastAsia"/>
          <w:sz w:val="24"/>
          <w:szCs w:val="24"/>
        </w:rPr>
        <w:t>行为</w:t>
      </w:r>
      <w:r w:rsidRPr="004C266F">
        <w:rPr>
          <w:rFonts w:ascii="仿宋" w:eastAsia="仿宋" w:hAnsi="仿宋"/>
          <w:sz w:val="24"/>
          <w:szCs w:val="24"/>
        </w:rPr>
        <w:t>的合法合规</w:t>
      </w:r>
      <w:r w:rsidRPr="004C266F">
        <w:rPr>
          <w:rFonts w:ascii="仿宋" w:eastAsia="仿宋" w:hAnsi="仿宋" w:hint="eastAsia"/>
          <w:sz w:val="24"/>
          <w:szCs w:val="24"/>
        </w:rPr>
        <w:t>性</w:t>
      </w:r>
      <w:r w:rsidRPr="004C266F">
        <w:rPr>
          <w:rFonts w:ascii="仿宋" w:eastAsia="仿宋" w:hAnsi="仿宋"/>
          <w:sz w:val="24"/>
          <w:szCs w:val="24"/>
        </w:rPr>
        <w:t>。</w:t>
      </w:r>
    </w:p>
    <w:p w14:paraId="4AE350E8"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甲方不得利用苏交网平台</w:t>
      </w:r>
      <w:r w:rsidR="00772E5C" w:rsidRPr="004C266F">
        <w:rPr>
          <w:rFonts w:ascii="仿宋" w:eastAsia="仿宋" w:hAnsi="仿宋" w:hint="eastAsia"/>
          <w:sz w:val="24"/>
          <w:szCs w:val="24"/>
        </w:rPr>
        <w:t>、上海清算所</w:t>
      </w:r>
      <w:r w:rsidR="00200171" w:rsidRPr="004C266F">
        <w:rPr>
          <w:rFonts w:ascii="仿宋" w:eastAsia="仿宋" w:hAnsi="仿宋" w:hint="eastAsia"/>
          <w:sz w:val="24"/>
          <w:szCs w:val="24"/>
        </w:rPr>
        <w:t>系统</w:t>
      </w:r>
      <w:r w:rsidR="00772E5C" w:rsidRPr="004C266F">
        <w:rPr>
          <w:rFonts w:ascii="仿宋" w:eastAsia="仿宋" w:hAnsi="仿宋" w:hint="eastAsia"/>
          <w:sz w:val="24"/>
          <w:szCs w:val="24"/>
        </w:rPr>
        <w:t>、</w:t>
      </w:r>
      <w:r w:rsidR="0003127E" w:rsidRPr="004C266F">
        <w:rPr>
          <w:rFonts w:ascii="仿宋" w:eastAsia="仿宋" w:hAnsi="仿宋" w:hint="eastAsia"/>
          <w:sz w:val="24"/>
          <w:szCs w:val="24"/>
        </w:rPr>
        <w:t>现货清算成员</w:t>
      </w:r>
      <w:r w:rsidR="00F92A62" w:rsidRPr="004C266F">
        <w:rPr>
          <w:rFonts w:ascii="仿宋" w:eastAsia="仿宋" w:hAnsi="仿宋" w:hint="eastAsia"/>
          <w:sz w:val="24"/>
          <w:szCs w:val="24"/>
        </w:rPr>
        <w:t>系统</w:t>
      </w:r>
      <w:r w:rsidRPr="004C266F">
        <w:rPr>
          <w:rFonts w:ascii="仿宋" w:eastAsia="仿宋" w:hAnsi="仿宋" w:hint="eastAsia"/>
          <w:sz w:val="24"/>
          <w:szCs w:val="24"/>
        </w:rPr>
        <w:t>进行任何形式的非法经营活动。</w:t>
      </w:r>
    </w:p>
    <w:p w14:paraId="0DA3B8C3"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甲方通过苏交网平台办理现货交割业务过程中形成的相关凭证、单据，仅用于对应的交易核查，不得用于其他用途，否则应承担相应的法律责任。</w:t>
      </w:r>
    </w:p>
    <w:p w14:paraId="5CF3DA91"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苏交网平台对甲方通过苏交网平台办理现货交割业务中形成的交易信息、数据承担保密义务，但法律法规、监管规定</w:t>
      </w:r>
      <w:r w:rsidR="0074250C" w:rsidRPr="004C266F">
        <w:rPr>
          <w:rFonts w:ascii="仿宋" w:eastAsia="仿宋" w:hAnsi="仿宋" w:hint="eastAsia"/>
          <w:sz w:val="24"/>
          <w:szCs w:val="24"/>
        </w:rPr>
        <w:t>、</w:t>
      </w:r>
      <w:r w:rsidRPr="004C266F">
        <w:rPr>
          <w:rFonts w:ascii="仿宋" w:eastAsia="仿宋" w:hAnsi="仿宋" w:hint="eastAsia"/>
          <w:sz w:val="24"/>
          <w:szCs w:val="24"/>
        </w:rPr>
        <w:t>有权机关</w:t>
      </w:r>
      <w:r w:rsidR="0074250C" w:rsidRPr="004C266F">
        <w:rPr>
          <w:rFonts w:ascii="仿宋" w:eastAsia="仿宋" w:hAnsi="仿宋" w:hint="eastAsia"/>
          <w:sz w:val="24"/>
          <w:szCs w:val="24"/>
        </w:rPr>
        <w:t>或</w:t>
      </w:r>
      <w:r w:rsidR="00B845C8" w:rsidRPr="004C266F">
        <w:rPr>
          <w:rFonts w:ascii="仿宋" w:eastAsia="仿宋" w:hAnsi="仿宋" w:hint="eastAsia"/>
          <w:sz w:val="24"/>
          <w:szCs w:val="24"/>
        </w:rPr>
        <w:t>上海清算所</w:t>
      </w:r>
      <w:r w:rsidRPr="004C266F">
        <w:rPr>
          <w:rFonts w:ascii="仿宋" w:eastAsia="仿宋" w:hAnsi="仿宋" w:hint="eastAsia"/>
          <w:sz w:val="24"/>
          <w:szCs w:val="24"/>
        </w:rPr>
        <w:t>要求披露的除外。</w:t>
      </w:r>
    </w:p>
    <w:p w14:paraId="1214E2B1" w14:textId="77777777" w:rsidR="00336294"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甲方通过苏交网平台办理现货交割，应向乙方支付相应的服务费用，收费标准作为</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的组成部分，通过苏交网平台公告形式进行公示。</w:t>
      </w:r>
    </w:p>
    <w:p w14:paraId="46495700" w14:textId="77777777" w:rsidR="00F134D2" w:rsidRPr="004C266F" w:rsidRDefault="00200171" w:rsidP="004465DB">
      <w:pPr>
        <w:spacing w:line="340" w:lineRule="exact"/>
        <w:ind w:firstLineChars="200" w:firstLine="480"/>
        <w:rPr>
          <w:rFonts w:ascii="黑体" w:eastAsia="黑体" w:hAnsi="黑体"/>
          <w:sz w:val="24"/>
          <w:szCs w:val="24"/>
        </w:rPr>
      </w:pPr>
      <w:r w:rsidRPr="004C266F">
        <w:rPr>
          <w:rFonts w:ascii="黑体" w:eastAsia="黑体" w:hAnsi="黑体" w:hint="eastAsia"/>
          <w:sz w:val="24"/>
          <w:szCs w:val="24"/>
        </w:rPr>
        <w:t>甲方的交割业务一旦完成，</w:t>
      </w:r>
      <w:r w:rsidR="00FD3944" w:rsidRPr="004C266F">
        <w:rPr>
          <w:rFonts w:ascii="黑体" w:eastAsia="黑体" w:hAnsi="黑体" w:hint="eastAsia"/>
          <w:sz w:val="24"/>
          <w:szCs w:val="24"/>
        </w:rPr>
        <w:t>视为</w:t>
      </w:r>
      <w:r w:rsidR="00336294" w:rsidRPr="004C266F">
        <w:rPr>
          <w:rFonts w:ascii="黑体" w:eastAsia="黑体" w:hAnsi="黑体" w:hint="eastAsia"/>
          <w:sz w:val="24"/>
          <w:szCs w:val="24"/>
        </w:rPr>
        <w:t>乙方已</w:t>
      </w:r>
      <w:r w:rsidR="00FD3944" w:rsidRPr="004C266F">
        <w:rPr>
          <w:rFonts w:ascii="黑体" w:eastAsia="黑体" w:hAnsi="黑体" w:hint="eastAsia"/>
          <w:sz w:val="24"/>
          <w:szCs w:val="24"/>
        </w:rPr>
        <w:t>提供交割服务</w:t>
      </w:r>
      <w:r w:rsidR="00336294" w:rsidRPr="004C266F">
        <w:rPr>
          <w:rFonts w:ascii="黑体" w:eastAsia="黑体" w:hAnsi="黑体" w:hint="eastAsia"/>
          <w:sz w:val="24"/>
          <w:szCs w:val="24"/>
        </w:rPr>
        <w:t>，</w:t>
      </w:r>
      <w:r w:rsidRPr="004C266F">
        <w:rPr>
          <w:rFonts w:ascii="黑体" w:eastAsia="黑体" w:hAnsi="黑体" w:hint="eastAsia"/>
          <w:sz w:val="24"/>
          <w:szCs w:val="24"/>
        </w:rPr>
        <w:t>无论司法机构如何认定该交割业务的法律关系，苏交网不承担任何责任且已收取的手续费不予退回。</w:t>
      </w:r>
    </w:p>
    <w:p w14:paraId="069B6568"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甲方应</w:t>
      </w:r>
      <w:r w:rsidRPr="004C266F">
        <w:rPr>
          <w:rFonts w:ascii="仿宋" w:eastAsia="仿宋" w:hAnsi="仿宋"/>
          <w:sz w:val="24"/>
          <w:szCs w:val="24"/>
        </w:rPr>
        <w:t>每日接收并</w:t>
      </w:r>
      <w:r w:rsidRPr="004C266F">
        <w:rPr>
          <w:rFonts w:ascii="仿宋" w:eastAsia="仿宋" w:hAnsi="仿宋" w:hint="eastAsia"/>
          <w:sz w:val="24"/>
          <w:szCs w:val="24"/>
        </w:rPr>
        <w:t>核对</w:t>
      </w:r>
      <w:r w:rsidRPr="004C266F">
        <w:rPr>
          <w:rFonts w:ascii="仿宋" w:eastAsia="仿宋" w:hAnsi="仿宋"/>
          <w:sz w:val="24"/>
          <w:szCs w:val="24"/>
        </w:rPr>
        <w:t>苏交网平台所提供的结算数据（包括但不限于交割的价格、数量、金额、</w:t>
      </w:r>
      <w:r w:rsidRPr="004C266F">
        <w:rPr>
          <w:rFonts w:ascii="仿宋" w:eastAsia="仿宋" w:hAnsi="仿宋" w:hint="eastAsia"/>
          <w:sz w:val="24"/>
          <w:szCs w:val="24"/>
        </w:rPr>
        <w:t>交割货物信息</w:t>
      </w:r>
      <w:r w:rsidRPr="004C266F">
        <w:rPr>
          <w:rFonts w:ascii="仿宋" w:eastAsia="仿宋" w:hAnsi="仿宋"/>
          <w:sz w:val="24"/>
          <w:szCs w:val="24"/>
        </w:rPr>
        <w:t>等）或公告、通知等相关信息。甲方如对结算数据有异议，必须在下一</w:t>
      </w:r>
      <w:r w:rsidRPr="004C266F">
        <w:rPr>
          <w:rFonts w:ascii="仿宋" w:eastAsia="仿宋" w:hAnsi="仿宋" w:hint="eastAsia"/>
          <w:sz w:val="24"/>
          <w:szCs w:val="24"/>
        </w:rPr>
        <w:t>工作</w:t>
      </w:r>
      <w:r w:rsidRPr="004C266F">
        <w:rPr>
          <w:rFonts w:ascii="仿宋" w:eastAsia="仿宋" w:hAnsi="仿宋"/>
          <w:sz w:val="24"/>
          <w:szCs w:val="24"/>
        </w:rPr>
        <w:t>日以书面形式提出，否则视为确认结算结果。</w:t>
      </w:r>
    </w:p>
    <w:p w14:paraId="128E086C"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苏交网平台依照法律规定履行基础保障义务，但对于下列原因导致合同无法履行、延后履行、合同变更等情形，苏交网平台不承担责任：</w:t>
      </w:r>
    </w:p>
    <w:p w14:paraId="6DE5CF34" w14:textId="77777777" w:rsidR="00F134D2" w:rsidRPr="004C266F" w:rsidRDefault="00F134D2" w:rsidP="004465DB">
      <w:pPr>
        <w:pStyle w:val="a7"/>
        <w:numPr>
          <w:ilvl w:val="0"/>
          <w:numId w:val="20"/>
        </w:numPr>
        <w:spacing w:line="340" w:lineRule="exact"/>
        <w:ind w:left="0" w:firstLine="480"/>
        <w:rPr>
          <w:rFonts w:ascii="仿宋" w:eastAsia="仿宋" w:hAnsi="仿宋"/>
          <w:sz w:val="24"/>
          <w:szCs w:val="24"/>
        </w:rPr>
      </w:pPr>
      <w:r w:rsidRPr="004C266F">
        <w:rPr>
          <w:rFonts w:ascii="仿宋" w:eastAsia="仿宋" w:hAnsi="仿宋"/>
          <w:sz w:val="24"/>
          <w:szCs w:val="24"/>
        </w:rPr>
        <w:t>因</w:t>
      </w:r>
      <w:r w:rsidRPr="004C266F">
        <w:rPr>
          <w:rFonts w:ascii="仿宋" w:eastAsia="仿宋" w:hAnsi="仿宋" w:hint="eastAsia"/>
          <w:sz w:val="24"/>
          <w:szCs w:val="24"/>
        </w:rPr>
        <w:t>自然灾害、罢工、暴乱、战争、政府行为、司法行政命令等</w:t>
      </w:r>
      <w:r w:rsidRPr="004C266F">
        <w:rPr>
          <w:rFonts w:ascii="仿宋" w:eastAsia="仿宋" w:hAnsi="仿宋"/>
          <w:sz w:val="24"/>
          <w:szCs w:val="24"/>
        </w:rPr>
        <w:t>不可抗力</w:t>
      </w:r>
      <w:r w:rsidRPr="004C266F">
        <w:rPr>
          <w:rFonts w:ascii="仿宋" w:eastAsia="仿宋" w:hAnsi="仿宋" w:hint="eastAsia"/>
          <w:sz w:val="24"/>
          <w:szCs w:val="24"/>
        </w:rPr>
        <w:t>因素；</w:t>
      </w:r>
    </w:p>
    <w:p w14:paraId="244AF208" w14:textId="77777777" w:rsidR="00F134D2" w:rsidRPr="004C266F" w:rsidRDefault="00F134D2" w:rsidP="004465DB">
      <w:pPr>
        <w:pStyle w:val="a7"/>
        <w:numPr>
          <w:ilvl w:val="0"/>
          <w:numId w:val="20"/>
        </w:numPr>
        <w:spacing w:line="340" w:lineRule="exact"/>
        <w:ind w:left="0" w:firstLine="480"/>
        <w:rPr>
          <w:rFonts w:ascii="仿宋" w:eastAsia="仿宋" w:hAnsi="仿宋"/>
          <w:sz w:val="24"/>
          <w:szCs w:val="24"/>
        </w:rPr>
      </w:pPr>
      <w:r w:rsidRPr="004C266F">
        <w:rPr>
          <w:rFonts w:ascii="仿宋" w:eastAsia="仿宋" w:hAnsi="仿宋"/>
          <w:sz w:val="24"/>
          <w:szCs w:val="24"/>
        </w:rPr>
        <w:t>因</w:t>
      </w:r>
      <w:r w:rsidRPr="004C266F">
        <w:rPr>
          <w:rFonts w:ascii="仿宋" w:eastAsia="仿宋" w:hAnsi="仿宋" w:hint="eastAsia"/>
          <w:sz w:val="24"/>
          <w:szCs w:val="24"/>
        </w:rPr>
        <w:t>电力供应故障、通讯网络故障等公共服务因素或第三人因素；</w:t>
      </w:r>
    </w:p>
    <w:p w14:paraId="6A33E55C" w14:textId="77777777" w:rsidR="00F134D2" w:rsidRPr="004C266F" w:rsidRDefault="00F134D2" w:rsidP="004465DB">
      <w:pPr>
        <w:pStyle w:val="a7"/>
        <w:numPr>
          <w:ilvl w:val="0"/>
          <w:numId w:val="20"/>
        </w:numPr>
        <w:spacing w:line="340" w:lineRule="exact"/>
        <w:ind w:left="0" w:firstLine="480"/>
        <w:rPr>
          <w:rFonts w:ascii="仿宋" w:eastAsia="仿宋" w:hAnsi="仿宋"/>
          <w:sz w:val="24"/>
          <w:szCs w:val="24"/>
        </w:rPr>
      </w:pPr>
      <w:r w:rsidRPr="004C266F">
        <w:rPr>
          <w:rFonts w:ascii="仿宋" w:eastAsia="仿宋" w:hAnsi="仿宋" w:hint="eastAsia"/>
          <w:sz w:val="24"/>
          <w:szCs w:val="24"/>
        </w:rPr>
        <w:t>在苏交网平台已尽善管理的情况下，因设备与系统维护、</w:t>
      </w:r>
      <w:r w:rsidRPr="004C266F">
        <w:rPr>
          <w:rFonts w:ascii="仿宋" w:eastAsia="仿宋" w:hAnsi="仿宋"/>
          <w:sz w:val="24"/>
          <w:szCs w:val="24"/>
        </w:rPr>
        <w:t>设备</w:t>
      </w:r>
      <w:r w:rsidRPr="004C266F">
        <w:rPr>
          <w:rFonts w:ascii="仿宋" w:eastAsia="仿宋" w:hAnsi="仿宋" w:hint="eastAsia"/>
          <w:sz w:val="24"/>
          <w:szCs w:val="24"/>
        </w:rPr>
        <w:t>与系统</w:t>
      </w:r>
      <w:r w:rsidRPr="004C266F">
        <w:rPr>
          <w:rFonts w:ascii="仿宋" w:eastAsia="仿宋" w:hAnsi="仿宋"/>
          <w:sz w:val="24"/>
          <w:szCs w:val="24"/>
        </w:rPr>
        <w:t>故障、</w:t>
      </w:r>
      <w:r w:rsidRPr="004C266F">
        <w:rPr>
          <w:rFonts w:ascii="仿宋" w:eastAsia="仿宋" w:hAnsi="仿宋" w:hint="eastAsia"/>
          <w:sz w:val="24"/>
          <w:szCs w:val="24"/>
        </w:rPr>
        <w:t>网络信息与数据安全等因素。</w:t>
      </w:r>
    </w:p>
    <w:p w14:paraId="63F2ED0F" w14:textId="77777777" w:rsidR="00F134D2" w:rsidRPr="004C266F" w:rsidRDefault="00F134D2" w:rsidP="004465DB">
      <w:pPr>
        <w:spacing w:line="340" w:lineRule="exact"/>
        <w:ind w:firstLineChars="200" w:firstLine="480"/>
        <w:rPr>
          <w:rFonts w:ascii="仿宋" w:eastAsia="仿宋" w:hAnsi="仿宋"/>
          <w:sz w:val="24"/>
          <w:szCs w:val="24"/>
        </w:rPr>
      </w:pPr>
      <w:r w:rsidRPr="004C266F">
        <w:rPr>
          <w:rFonts w:ascii="仿宋" w:eastAsia="仿宋" w:hAnsi="仿宋"/>
          <w:sz w:val="24"/>
          <w:szCs w:val="24"/>
        </w:rPr>
        <w:t>因上述</w:t>
      </w:r>
      <w:r w:rsidR="0074250C" w:rsidRPr="004C266F">
        <w:rPr>
          <w:rFonts w:ascii="仿宋" w:eastAsia="仿宋" w:hAnsi="仿宋" w:hint="eastAsia"/>
          <w:sz w:val="24"/>
          <w:szCs w:val="24"/>
        </w:rPr>
        <w:t>事件</w:t>
      </w:r>
      <w:r w:rsidRPr="004C266F">
        <w:rPr>
          <w:rFonts w:ascii="仿宋" w:eastAsia="仿宋" w:hAnsi="仿宋" w:hint="eastAsia"/>
          <w:sz w:val="24"/>
          <w:szCs w:val="24"/>
        </w:rPr>
        <w:t>或不可抗力</w:t>
      </w:r>
      <w:r w:rsidRPr="004C266F">
        <w:rPr>
          <w:rFonts w:ascii="仿宋" w:eastAsia="仿宋" w:hAnsi="仿宋"/>
          <w:sz w:val="24"/>
          <w:szCs w:val="24"/>
        </w:rPr>
        <w:t>造成业务或业务数据中断，恢复</w:t>
      </w:r>
      <w:r w:rsidRPr="004C266F">
        <w:rPr>
          <w:rFonts w:ascii="仿宋" w:eastAsia="仿宋" w:hAnsi="仿宋" w:hint="eastAsia"/>
          <w:sz w:val="24"/>
          <w:szCs w:val="24"/>
        </w:rPr>
        <w:t>业务</w:t>
      </w:r>
      <w:r w:rsidRPr="004C266F">
        <w:rPr>
          <w:rFonts w:ascii="仿宋" w:eastAsia="仿宋" w:hAnsi="仿宋"/>
          <w:sz w:val="24"/>
          <w:szCs w:val="24"/>
        </w:rPr>
        <w:t>时以故障发生前系统</w:t>
      </w:r>
      <w:r w:rsidRPr="004C266F">
        <w:rPr>
          <w:rFonts w:ascii="仿宋" w:eastAsia="仿宋" w:hAnsi="仿宋" w:hint="eastAsia"/>
          <w:sz w:val="24"/>
          <w:szCs w:val="24"/>
        </w:rPr>
        <w:t>最后</w:t>
      </w:r>
      <w:r w:rsidRPr="004C266F">
        <w:rPr>
          <w:rFonts w:ascii="仿宋" w:eastAsia="仿宋" w:hAnsi="仿宋"/>
          <w:sz w:val="24"/>
          <w:szCs w:val="24"/>
        </w:rPr>
        <w:t>记录的业务数据为</w:t>
      </w:r>
      <w:r w:rsidRPr="004C266F">
        <w:rPr>
          <w:rFonts w:ascii="仿宋" w:eastAsia="仿宋" w:hAnsi="仿宋" w:hint="eastAsia"/>
          <w:sz w:val="24"/>
          <w:szCs w:val="24"/>
        </w:rPr>
        <w:t>准</w:t>
      </w:r>
      <w:r w:rsidRPr="004C266F">
        <w:rPr>
          <w:rFonts w:ascii="仿宋" w:eastAsia="仿宋" w:hAnsi="仿宋"/>
          <w:sz w:val="24"/>
          <w:szCs w:val="24"/>
        </w:rPr>
        <w:t>。</w:t>
      </w:r>
      <w:r w:rsidRPr="004C266F">
        <w:rPr>
          <w:rFonts w:ascii="仿宋" w:eastAsia="仿宋" w:hAnsi="仿宋" w:hint="eastAsia"/>
          <w:sz w:val="24"/>
          <w:szCs w:val="24"/>
        </w:rPr>
        <w:t>如甲方对此有异议的，需提交相关方一致确认的书面文件或司法机构出具的生效法律文书，经苏交网审查无误后进行数据修改。</w:t>
      </w:r>
    </w:p>
    <w:p w14:paraId="797D5534"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若甲方在使用苏交网平台服务时违反法律法规、</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或违反上海清算所规定的，则视为甲方违约，苏交网平台有权限制、</w:t>
      </w:r>
      <w:r w:rsidR="0074250C" w:rsidRPr="004C266F">
        <w:rPr>
          <w:rFonts w:ascii="仿宋" w:eastAsia="仿宋" w:hAnsi="仿宋" w:hint="eastAsia"/>
          <w:sz w:val="24"/>
          <w:szCs w:val="24"/>
        </w:rPr>
        <w:t>暂停</w:t>
      </w:r>
      <w:r w:rsidRPr="004C266F">
        <w:rPr>
          <w:rFonts w:ascii="仿宋" w:eastAsia="仿宋" w:hAnsi="仿宋" w:hint="eastAsia"/>
          <w:sz w:val="24"/>
          <w:szCs w:val="24"/>
        </w:rPr>
        <w:t>、终止为甲方提供服务。若甲方的行为对苏交网平台或第三人造成损失，甲方应赔偿苏交网平台或第三人的损失，包括但不限于经济损失以及为此支出的</w:t>
      </w:r>
      <w:r w:rsidR="0074250C" w:rsidRPr="004C266F">
        <w:rPr>
          <w:rFonts w:ascii="仿宋" w:eastAsia="仿宋" w:hAnsi="仿宋" w:hint="eastAsia"/>
          <w:sz w:val="24"/>
          <w:szCs w:val="24"/>
        </w:rPr>
        <w:t>诉讼费、</w:t>
      </w:r>
      <w:r w:rsidRPr="004C266F">
        <w:rPr>
          <w:rFonts w:ascii="仿宋" w:eastAsia="仿宋" w:hAnsi="仿宋" w:hint="eastAsia"/>
          <w:sz w:val="24"/>
          <w:szCs w:val="24"/>
        </w:rPr>
        <w:t>律师费等。</w:t>
      </w:r>
    </w:p>
    <w:p w14:paraId="583A964A" w14:textId="77777777" w:rsidR="00772E5C" w:rsidRPr="004C266F" w:rsidRDefault="00772E5C" w:rsidP="004465DB">
      <w:pPr>
        <w:spacing w:line="340" w:lineRule="exact"/>
        <w:ind w:firstLineChars="200" w:firstLine="480"/>
        <w:rPr>
          <w:rFonts w:ascii="仿宋" w:eastAsia="仿宋" w:hAnsi="仿宋"/>
          <w:sz w:val="24"/>
          <w:szCs w:val="24"/>
        </w:rPr>
      </w:pPr>
      <w:r w:rsidRPr="004C266F">
        <w:rPr>
          <w:rFonts w:ascii="仿宋" w:eastAsia="仿宋" w:hAnsi="仿宋" w:hint="eastAsia"/>
          <w:sz w:val="24"/>
          <w:szCs w:val="24"/>
        </w:rPr>
        <w:t>若苏交网平台违反本协议或上海清算所规定的，则视为苏交网平台违约，苏交网平台应承担甲方的直接经济损失。</w:t>
      </w:r>
    </w:p>
    <w:p w14:paraId="5AA46C06"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如甲方出现下列情形之一的，苏交网平台有权暂时冻结</w:t>
      </w:r>
      <w:r w:rsidR="00F02868" w:rsidRPr="004C266F">
        <w:rPr>
          <w:rFonts w:ascii="仿宋" w:eastAsia="仿宋" w:hAnsi="仿宋" w:hint="eastAsia"/>
          <w:sz w:val="24"/>
          <w:szCs w:val="24"/>
        </w:rPr>
        <w:t>或关闭</w:t>
      </w:r>
      <w:r w:rsidRPr="004C266F">
        <w:rPr>
          <w:rFonts w:ascii="仿宋" w:eastAsia="仿宋" w:hAnsi="仿宋" w:hint="eastAsia"/>
          <w:sz w:val="24"/>
          <w:szCs w:val="24"/>
        </w:rPr>
        <w:t>甲方</w:t>
      </w:r>
      <w:r w:rsidR="00F02868" w:rsidRPr="004C266F">
        <w:rPr>
          <w:rFonts w:ascii="仿宋" w:eastAsia="仿宋" w:hAnsi="仿宋" w:hint="eastAsia"/>
          <w:sz w:val="24"/>
          <w:szCs w:val="24"/>
        </w:rPr>
        <w:t>的苏交网账号</w:t>
      </w:r>
      <w:r w:rsidRPr="004C266F">
        <w:rPr>
          <w:rFonts w:ascii="仿宋" w:eastAsia="仿宋" w:hAnsi="仿宋" w:hint="eastAsia"/>
          <w:sz w:val="24"/>
          <w:szCs w:val="24"/>
        </w:rPr>
        <w:t>：</w:t>
      </w:r>
    </w:p>
    <w:p w14:paraId="70D10588" w14:textId="1E08BE94" w:rsidR="00B845C8" w:rsidRPr="004C266F" w:rsidRDefault="00BA56A6" w:rsidP="004465DB">
      <w:pPr>
        <w:pStyle w:val="a7"/>
        <w:numPr>
          <w:ilvl w:val="0"/>
          <w:numId w:val="34"/>
        </w:numPr>
        <w:spacing w:line="340" w:lineRule="exact"/>
        <w:ind w:firstLineChars="0"/>
        <w:rPr>
          <w:rFonts w:ascii="仿宋" w:eastAsia="仿宋" w:hAnsi="仿宋"/>
          <w:sz w:val="24"/>
          <w:szCs w:val="24"/>
        </w:rPr>
      </w:pPr>
      <w:r w:rsidRPr="004C266F">
        <w:rPr>
          <w:rFonts w:ascii="仿宋" w:eastAsia="仿宋" w:hAnsi="仿宋" w:hint="eastAsia"/>
          <w:sz w:val="24"/>
          <w:szCs w:val="24"/>
        </w:rPr>
        <w:lastRenderedPageBreak/>
        <w:t>未</w:t>
      </w:r>
      <w:r w:rsidR="0085567B" w:rsidRPr="004C266F">
        <w:rPr>
          <w:rFonts w:ascii="仿宋" w:eastAsia="仿宋" w:hAnsi="仿宋" w:hint="eastAsia"/>
          <w:sz w:val="24"/>
          <w:szCs w:val="24"/>
        </w:rPr>
        <w:t>与合作结算银行签约</w:t>
      </w:r>
      <w:r w:rsidRPr="004C266F">
        <w:rPr>
          <w:rFonts w:ascii="仿宋" w:eastAsia="仿宋" w:hAnsi="仿宋"/>
          <w:sz w:val="24"/>
          <w:szCs w:val="24"/>
        </w:rPr>
        <w:t>，或</w:t>
      </w:r>
      <w:r w:rsidR="00F16DCA" w:rsidRPr="004C266F">
        <w:rPr>
          <w:rFonts w:ascii="仿宋" w:eastAsia="仿宋" w:hAnsi="仿宋" w:hint="eastAsia"/>
          <w:sz w:val="24"/>
          <w:szCs w:val="24"/>
        </w:rPr>
        <w:t>签约</w:t>
      </w:r>
      <w:r w:rsidRPr="004C266F">
        <w:rPr>
          <w:rFonts w:ascii="仿宋" w:eastAsia="仿宋" w:hAnsi="仿宋" w:hint="eastAsia"/>
          <w:sz w:val="24"/>
          <w:szCs w:val="24"/>
        </w:rPr>
        <w:t>的</w:t>
      </w:r>
      <w:r w:rsidR="00F16DCA" w:rsidRPr="004C266F">
        <w:rPr>
          <w:rFonts w:ascii="仿宋" w:eastAsia="仿宋" w:hAnsi="仿宋" w:hint="eastAsia"/>
          <w:sz w:val="24"/>
          <w:szCs w:val="24"/>
        </w:rPr>
        <w:t>结算</w:t>
      </w:r>
      <w:r w:rsidRPr="004C266F">
        <w:rPr>
          <w:rFonts w:ascii="仿宋" w:eastAsia="仿宋" w:hAnsi="仿宋"/>
          <w:sz w:val="24"/>
          <w:szCs w:val="24"/>
        </w:rPr>
        <w:t>账户</w:t>
      </w:r>
      <w:r w:rsidR="004F48FB" w:rsidRPr="004C266F">
        <w:rPr>
          <w:rFonts w:ascii="仿宋" w:eastAsia="仿宋" w:hAnsi="仿宋" w:hint="eastAsia"/>
          <w:sz w:val="24"/>
          <w:szCs w:val="24"/>
        </w:rPr>
        <w:t>、</w:t>
      </w:r>
      <w:r w:rsidR="00F16DCA" w:rsidRPr="004C266F">
        <w:rPr>
          <w:rFonts w:ascii="仿宋" w:eastAsia="仿宋" w:hAnsi="仿宋" w:hint="eastAsia"/>
          <w:sz w:val="24"/>
          <w:szCs w:val="24"/>
        </w:rPr>
        <w:t>数币</w:t>
      </w:r>
      <w:r w:rsidR="007628D8" w:rsidRPr="004C266F">
        <w:rPr>
          <w:rFonts w:ascii="仿宋" w:eastAsia="仿宋" w:hAnsi="仿宋" w:hint="eastAsia"/>
          <w:sz w:val="24"/>
          <w:szCs w:val="24"/>
        </w:rPr>
        <w:t>钱包</w:t>
      </w:r>
      <w:r w:rsidR="00F16DCA" w:rsidRPr="004C266F">
        <w:rPr>
          <w:rFonts w:ascii="仿宋" w:eastAsia="仿宋" w:hAnsi="仿宋" w:hint="eastAsia"/>
          <w:sz w:val="24"/>
          <w:szCs w:val="24"/>
        </w:rPr>
        <w:t>已</w:t>
      </w:r>
      <w:r w:rsidRPr="004C266F">
        <w:rPr>
          <w:rFonts w:ascii="仿宋" w:eastAsia="仿宋" w:hAnsi="仿宋"/>
          <w:sz w:val="24"/>
          <w:szCs w:val="24"/>
        </w:rPr>
        <w:t>不可用</w:t>
      </w:r>
      <w:r w:rsidRPr="004C266F">
        <w:rPr>
          <w:rFonts w:ascii="仿宋" w:eastAsia="仿宋" w:hAnsi="仿宋" w:hint="eastAsia"/>
          <w:sz w:val="24"/>
          <w:szCs w:val="24"/>
        </w:rPr>
        <w:t>；</w:t>
      </w:r>
    </w:p>
    <w:p w14:paraId="1DCE2D11" w14:textId="77777777" w:rsidR="00B845C8" w:rsidRPr="004C266F" w:rsidRDefault="00BA56A6" w:rsidP="004465DB">
      <w:pPr>
        <w:pStyle w:val="a7"/>
        <w:numPr>
          <w:ilvl w:val="0"/>
          <w:numId w:val="34"/>
        </w:numPr>
        <w:spacing w:line="340" w:lineRule="exact"/>
        <w:ind w:firstLineChars="0"/>
        <w:rPr>
          <w:rFonts w:ascii="仿宋" w:eastAsia="仿宋" w:hAnsi="仿宋"/>
          <w:sz w:val="24"/>
          <w:szCs w:val="24"/>
        </w:rPr>
      </w:pPr>
      <w:r w:rsidRPr="004C266F">
        <w:rPr>
          <w:rFonts w:ascii="仿宋" w:eastAsia="仿宋" w:hAnsi="仿宋" w:hint="eastAsia"/>
          <w:sz w:val="24"/>
          <w:szCs w:val="24"/>
        </w:rPr>
        <w:t>连续六个月未登陆苏交网平台；</w:t>
      </w:r>
    </w:p>
    <w:p w14:paraId="09A3A5FE" w14:textId="77777777" w:rsidR="00F134D2" w:rsidRPr="004C266F" w:rsidRDefault="00BA56A6" w:rsidP="004465DB">
      <w:pPr>
        <w:pStyle w:val="a7"/>
        <w:numPr>
          <w:ilvl w:val="0"/>
          <w:numId w:val="34"/>
        </w:numPr>
        <w:spacing w:line="340" w:lineRule="exact"/>
        <w:ind w:firstLineChars="0"/>
        <w:rPr>
          <w:rFonts w:ascii="仿宋" w:eastAsia="仿宋" w:hAnsi="仿宋"/>
          <w:sz w:val="24"/>
          <w:szCs w:val="24"/>
        </w:rPr>
      </w:pPr>
      <w:r w:rsidRPr="004C266F">
        <w:rPr>
          <w:rFonts w:ascii="仿宋" w:eastAsia="仿宋" w:hAnsi="仿宋" w:hint="eastAsia"/>
          <w:sz w:val="24"/>
          <w:szCs w:val="24"/>
        </w:rPr>
        <w:t>涉嫌违法、犯罪，被行政机关、司法机关立案调查</w:t>
      </w:r>
      <w:r w:rsidR="00B845C8" w:rsidRPr="004C266F">
        <w:rPr>
          <w:rFonts w:ascii="仿宋" w:eastAsia="仿宋" w:hAnsi="仿宋" w:hint="eastAsia"/>
          <w:sz w:val="24"/>
          <w:szCs w:val="24"/>
        </w:rPr>
        <w:t>；</w:t>
      </w:r>
    </w:p>
    <w:p w14:paraId="6623B951" w14:textId="77777777" w:rsidR="00572782" w:rsidRPr="004C266F" w:rsidRDefault="00B845C8" w:rsidP="004465DB">
      <w:pPr>
        <w:pStyle w:val="a7"/>
        <w:numPr>
          <w:ilvl w:val="0"/>
          <w:numId w:val="34"/>
        </w:numPr>
        <w:spacing w:line="340" w:lineRule="exact"/>
        <w:ind w:firstLineChars="0"/>
        <w:rPr>
          <w:rFonts w:ascii="仿宋" w:eastAsia="仿宋" w:hAnsi="仿宋"/>
          <w:sz w:val="24"/>
          <w:szCs w:val="24"/>
        </w:rPr>
      </w:pPr>
      <w:r w:rsidRPr="004C266F">
        <w:rPr>
          <w:rFonts w:ascii="仿宋" w:eastAsia="仿宋" w:hAnsi="仿宋" w:hint="eastAsia"/>
          <w:sz w:val="24"/>
          <w:szCs w:val="24"/>
        </w:rPr>
        <w:t>其他苏交网认定的违规行为。</w:t>
      </w:r>
    </w:p>
    <w:p w14:paraId="03895389"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在注册时提供的联系方式（包括甲方的电子邮件地址、联系电话、联系地址等）作为甲方的有效联系方式，苏交网平台将通过上述联系方式向甲方发出通知，以电子方式发送的书面通知，在发送成功后即视为送达，以纸质载体发出的书面通知，按照提供联系地址交邮后的第</w:t>
      </w:r>
      <w:r w:rsidR="00B845C8" w:rsidRPr="004C266F">
        <w:rPr>
          <w:rFonts w:ascii="仿宋" w:eastAsia="仿宋" w:hAnsi="仿宋" w:hint="eastAsia"/>
          <w:sz w:val="24"/>
          <w:szCs w:val="24"/>
        </w:rPr>
        <w:t>三</w:t>
      </w:r>
      <w:r w:rsidRPr="004C266F">
        <w:rPr>
          <w:rFonts w:ascii="仿宋" w:eastAsia="仿宋" w:hAnsi="仿宋" w:hint="eastAsia"/>
          <w:sz w:val="24"/>
          <w:szCs w:val="24"/>
        </w:rPr>
        <w:t>个自然日即视为送达。甲方应当保证所提供的联系方式是准确的、有效的，并进行实时更新。如果因提供的联系方式不确切，或不及时告知变更后的联系方式，使通知无法送达或未及时送达，由甲方自行承担由此可能产生的法律后果。</w:t>
      </w:r>
    </w:p>
    <w:p w14:paraId="465672F4" w14:textId="77777777" w:rsidR="00F134D2" w:rsidRPr="004C266F" w:rsidRDefault="00F134D2" w:rsidP="004465DB">
      <w:pPr>
        <w:spacing w:line="340" w:lineRule="exact"/>
        <w:ind w:firstLineChars="200" w:firstLine="480"/>
        <w:rPr>
          <w:rFonts w:ascii="仿宋" w:eastAsia="仿宋" w:hAnsi="仿宋"/>
          <w:sz w:val="24"/>
          <w:szCs w:val="24"/>
        </w:rPr>
      </w:pPr>
      <w:r w:rsidRPr="004C266F">
        <w:rPr>
          <w:rFonts w:ascii="仿宋" w:eastAsia="仿宋" w:hAnsi="仿宋" w:hint="eastAsia"/>
          <w:sz w:val="24"/>
          <w:szCs w:val="24"/>
        </w:rPr>
        <w:t>甲方同意上述约定的联系方式，可以作为处理本协议争议时法院送达法律文书的有效联系方式。</w:t>
      </w:r>
    </w:p>
    <w:p w14:paraId="7D84DFB7"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甲方有权通过以下任一方式终止本协议：</w:t>
      </w:r>
    </w:p>
    <w:p w14:paraId="6D8770F4" w14:textId="77777777" w:rsidR="00F134D2" w:rsidRPr="004C266F" w:rsidRDefault="00F77F95" w:rsidP="004465DB">
      <w:pPr>
        <w:pStyle w:val="a7"/>
        <w:numPr>
          <w:ilvl w:val="0"/>
          <w:numId w:val="21"/>
        </w:numPr>
        <w:spacing w:line="340" w:lineRule="exact"/>
        <w:ind w:left="0" w:firstLine="480"/>
        <w:rPr>
          <w:rFonts w:ascii="仿宋" w:eastAsia="仿宋" w:hAnsi="仿宋"/>
          <w:sz w:val="24"/>
          <w:szCs w:val="24"/>
        </w:rPr>
      </w:pPr>
      <w:r w:rsidRPr="004C266F">
        <w:rPr>
          <w:rFonts w:ascii="仿宋" w:eastAsia="仿宋" w:hAnsi="仿宋" w:hint="eastAsia"/>
          <w:sz w:val="24"/>
          <w:szCs w:val="24"/>
        </w:rPr>
        <w:t>苏交网业务规则</w:t>
      </w:r>
      <w:r w:rsidR="00F134D2" w:rsidRPr="004C266F">
        <w:rPr>
          <w:rFonts w:ascii="仿宋" w:eastAsia="仿宋" w:hAnsi="仿宋" w:hint="eastAsia"/>
          <w:sz w:val="24"/>
          <w:szCs w:val="24"/>
        </w:rPr>
        <w:t>变更事项生效前甲方停止使用并明确表示不愿接受变更事项的；</w:t>
      </w:r>
    </w:p>
    <w:p w14:paraId="00053C0D" w14:textId="77777777" w:rsidR="00F134D2" w:rsidRPr="004C266F" w:rsidRDefault="00F134D2" w:rsidP="004465DB">
      <w:pPr>
        <w:pStyle w:val="a7"/>
        <w:numPr>
          <w:ilvl w:val="0"/>
          <w:numId w:val="21"/>
        </w:numPr>
        <w:spacing w:line="340" w:lineRule="exact"/>
        <w:ind w:left="0" w:firstLine="480"/>
        <w:rPr>
          <w:rFonts w:ascii="仿宋" w:eastAsia="仿宋" w:hAnsi="仿宋"/>
          <w:sz w:val="24"/>
          <w:szCs w:val="24"/>
        </w:rPr>
      </w:pPr>
      <w:r w:rsidRPr="004C266F">
        <w:rPr>
          <w:rFonts w:ascii="仿宋" w:eastAsia="仿宋" w:hAnsi="仿宋" w:hint="eastAsia"/>
          <w:sz w:val="24"/>
          <w:szCs w:val="24"/>
        </w:rPr>
        <w:t>书面申请停止使用苏交网平台服务，且不存在未完成的业务的。</w:t>
      </w:r>
    </w:p>
    <w:p w14:paraId="63DD787E"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出现以下情形之一时，苏交网平台有权单方终止本协议：</w:t>
      </w:r>
    </w:p>
    <w:p w14:paraId="42645556" w14:textId="77777777" w:rsidR="00F134D2" w:rsidRPr="004C266F" w:rsidRDefault="00F134D2" w:rsidP="004465DB">
      <w:pPr>
        <w:pStyle w:val="a7"/>
        <w:numPr>
          <w:ilvl w:val="0"/>
          <w:numId w:val="22"/>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甲方违反本协议约定或</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的；</w:t>
      </w:r>
    </w:p>
    <w:p w14:paraId="1E2AAA99" w14:textId="77777777" w:rsidR="00F134D2" w:rsidRPr="004C266F" w:rsidRDefault="00F134D2" w:rsidP="004465DB">
      <w:pPr>
        <w:pStyle w:val="a7"/>
        <w:numPr>
          <w:ilvl w:val="0"/>
          <w:numId w:val="22"/>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甲方利用苏交网平台从事违法违规行为的；</w:t>
      </w:r>
    </w:p>
    <w:p w14:paraId="65DF67B4" w14:textId="77777777" w:rsidR="00F134D2" w:rsidRPr="004C266F" w:rsidRDefault="00F134D2" w:rsidP="004465DB">
      <w:pPr>
        <w:pStyle w:val="a7"/>
        <w:numPr>
          <w:ilvl w:val="0"/>
          <w:numId w:val="22"/>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甲方与</w:t>
      </w:r>
      <w:r w:rsidR="007127CA" w:rsidRPr="004C266F">
        <w:rPr>
          <w:rFonts w:ascii="仿宋" w:eastAsia="仿宋" w:hAnsi="仿宋" w:hint="eastAsia"/>
          <w:sz w:val="24"/>
          <w:szCs w:val="24"/>
        </w:rPr>
        <w:t>合作仓库</w:t>
      </w:r>
      <w:r w:rsidRPr="004C266F">
        <w:rPr>
          <w:rFonts w:ascii="仿宋" w:eastAsia="仿宋" w:hAnsi="仿宋" w:hint="eastAsia"/>
          <w:sz w:val="24"/>
          <w:szCs w:val="24"/>
        </w:rPr>
        <w:t>串通</w:t>
      </w:r>
      <w:r w:rsidR="007127CA" w:rsidRPr="004C266F">
        <w:rPr>
          <w:rFonts w:ascii="仿宋" w:eastAsia="仿宋" w:hAnsi="仿宋" w:hint="eastAsia"/>
          <w:sz w:val="24"/>
          <w:szCs w:val="24"/>
        </w:rPr>
        <w:t>造假造成</w:t>
      </w:r>
      <w:r w:rsidRPr="004C266F">
        <w:rPr>
          <w:rFonts w:ascii="仿宋" w:eastAsia="仿宋" w:hAnsi="仿宋" w:hint="eastAsia"/>
          <w:sz w:val="24"/>
          <w:szCs w:val="24"/>
        </w:rPr>
        <w:t>货物注册信息不实的；</w:t>
      </w:r>
    </w:p>
    <w:p w14:paraId="469A401A" w14:textId="77777777" w:rsidR="00F134D2" w:rsidRPr="004C266F" w:rsidRDefault="00F134D2" w:rsidP="004465DB">
      <w:pPr>
        <w:pStyle w:val="a7"/>
        <w:numPr>
          <w:ilvl w:val="0"/>
          <w:numId w:val="22"/>
        </w:numPr>
        <w:spacing w:line="340" w:lineRule="exact"/>
        <w:ind w:left="0" w:firstLine="480"/>
        <w:rPr>
          <w:rFonts w:ascii="仿宋" w:eastAsia="仿宋" w:hAnsi="仿宋"/>
          <w:sz w:val="24"/>
          <w:szCs w:val="24"/>
        </w:rPr>
      </w:pPr>
      <w:r w:rsidRPr="004C266F">
        <w:rPr>
          <w:rFonts w:ascii="仿宋" w:eastAsia="仿宋" w:hAnsi="仿宋" w:hint="eastAsia"/>
          <w:sz w:val="24"/>
          <w:szCs w:val="24"/>
        </w:rPr>
        <w:t>甲方的苏交网</w:t>
      </w:r>
      <w:r w:rsidR="00AB6B83" w:rsidRPr="004C266F">
        <w:rPr>
          <w:rFonts w:ascii="仿宋" w:eastAsia="仿宋" w:hAnsi="仿宋" w:hint="eastAsia"/>
          <w:sz w:val="24"/>
          <w:szCs w:val="24"/>
        </w:rPr>
        <w:t>账号</w:t>
      </w:r>
      <w:r w:rsidRPr="004C266F">
        <w:rPr>
          <w:rFonts w:ascii="仿宋" w:eastAsia="仿宋" w:hAnsi="仿宋" w:hint="eastAsia"/>
          <w:sz w:val="24"/>
          <w:szCs w:val="24"/>
        </w:rPr>
        <w:t>被苏交网平台依据</w:t>
      </w:r>
      <w:r w:rsidR="00F77F95" w:rsidRPr="004C266F">
        <w:rPr>
          <w:rFonts w:ascii="仿宋" w:eastAsia="仿宋" w:hAnsi="仿宋" w:hint="eastAsia"/>
          <w:sz w:val="24"/>
          <w:szCs w:val="24"/>
        </w:rPr>
        <w:t>苏交网业务规则</w:t>
      </w:r>
      <w:r w:rsidRPr="004C266F">
        <w:rPr>
          <w:rFonts w:ascii="仿宋" w:eastAsia="仿宋" w:hAnsi="仿宋" w:hint="eastAsia"/>
          <w:sz w:val="24"/>
          <w:szCs w:val="24"/>
        </w:rPr>
        <w:t>予以关闭的；</w:t>
      </w:r>
    </w:p>
    <w:p w14:paraId="269A0BE0" w14:textId="77777777" w:rsidR="00F134D2" w:rsidRPr="004C266F" w:rsidRDefault="00F134D2" w:rsidP="004465DB">
      <w:pPr>
        <w:pStyle w:val="a7"/>
        <w:numPr>
          <w:ilvl w:val="0"/>
          <w:numId w:val="22"/>
        </w:numPr>
        <w:spacing w:line="340" w:lineRule="exact"/>
        <w:ind w:left="0" w:firstLine="480"/>
        <w:rPr>
          <w:rFonts w:ascii="仿宋" w:eastAsia="仿宋" w:hAnsi="仿宋"/>
          <w:sz w:val="24"/>
          <w:szCs w:val="24"/>
        </w:rPr>
      </w:pPr>
      <w:r w:rsidRPr="004C266F">
        <w:rPr>
          <w:rFonts w:ascii="仿宋" w:eastAsia="仿宋" w:hAnsi="仿宋" w:hint="eastAsia"/>
          <w:sz w:val="24"/>
          <w:szCs w:val="24"/>
        </w:rPr>
        <w:t>其他应当终止服务的情形。</w:t>
      </w:r>
    </w:p>
    <w:p w14:paraId="7EC64F76" w14:textId="77777777" w:rsidR="00F134D2" w:rsidRPr="004C266F" w:rsidRDefault="00BD271B"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若</w:t>
      </w:r>
      <w:r w:rsidRPr="004C266F">
        <w:rPr>
          <w:rFonts w:ascii="仿宋" w:eastAsia="仿宋" w:hAnsi="仿宋"/>
          <w:sz w:val="24"/>
          <w:szCs w:val="24"/>
        </w:rPr>
        <w:t>本协议相关条款与上海清算所在其官网发布的大宗商品现货清算业务相关规则、指南等有关规定</w:t>
      </w:r>
      <w:r w:rsidRPr="004C266F">
        <w:rPr>
          <w:rFonts w:ascii="仿宋" w:eastAsia="仿宋" w:hAnsi="仿宋" w:hint="eastAsia"/>
          <w:sz w:val="24"/>
          <w:szCs w:val="24"/>
        </w:rPr>
        <w:t>存在</w:t>
      </w:r>
      <w:r w:rsidRPr="004C266F">
        <w:rPr>
          <w:rFonts w:ascii="仿宋" w:eastAsia="仿宋" w:hAnsi="仿宋"/>
          <w:sz w:val="24"/>
          <w:szCs w:val="24"/>
        </w:rPr>
        <w:t>冲突的，以上海清算所有关规定为准</w:t>
      </w:r>
      <w:r w:rsidR="00F134D2" w:rsidRPr="004C266F">
        <w:rPr>
          <w:rFonts w:ascii="仿宋" w:eastAsia="仿宋" w:hAnsi="仿宋"/>
          <w:sz w:val="24"/>
          <w:szCs w:val="24"/>
        </w:rPr>
        <w:t>。</w:t>
      </w:r>
    </w:p>
    <w:p w14:paraId="18E35FD3"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本协议适用</w:t>
      </w:r>
      <w:r w:rsidRPr="004C266F">
        <w:rPr>
          <w:rFonts w:ascii="仿宋" w:eastAsia="仿宋" w:hAnsi="仿宋"/>
          <w:sz w:val="24"/>
          <w:szCs w:val="24"/>
        </w:rPr>
        <w:t>中国</w:t>
      </w:r>
      <w:r w:rsidR="0008796B" w:rsidRPr="004C266F">
        <w:rPr>
          <w:rFonts w:ascii="仿宋" w:eastAsia="仿宋" w:hAnsi="仿宋"/>
          <w:sz w:val="24"/>
          <w:szCs w:val="24"/>
        </w:rPr>
        <w:t>（</w:t>
      </w:r>
      <w:r w:rsidR="0008796B" w:rsidRPr="004C266F">
        <w:rPr>
          <w:rFonts w:ascii="仿宋" w:eastAsia="仿宋" w:hAnsi="仿宋" w:hint="eastAsia"/>
          <w:sz w:val="24"/>
          <w:szCs w:val="24"/>
        </w:rPr>
        <w:t>不包括香港特别行政区、澳门特别行政区及台湾地区</w:t>
      </w:r>
      <w:r w:rsidR="0008796B" w:rsidRPr="004C266F">
        <w:rPr>
          <w:rFonts w:ascii="仿宋" w:eastAsia="仿宋" w:hAnsi="仿宋"/>
          <w:sz w:val="24"/>
          <w:szCs w:val="24"/>
        </w:rPr>
        <w:t>）</w:t>
      </w:r>
      <w:r w:rsidR="0008796B" w:rsidRPr="004C266F">
        <w:rPr>
          <w:rFonts w:ascii="仿宋" w:eastAsia="仿宋" w:hAnsi="仿宋" w:hint="eastAsia"/>
          <w:sz w:val="24"/>
          <w:szCs w:val="24"/>
        </w:rPr>
        <w:t>的法律</w:t>
      </w:r>
      <w:r w:rsidRPr="004C266F">
        <w:rPr>
          <w:rFonts w:ascii="仿宋" w:eastAsia="仿宋" w:hAnsi="仿宋" w:hint="eastAsia"/>
          <w:sz w:val="24"/>
          <w:szCs w:val="24"/>
        </w:rPr>
        <w:t>并以其</w:t>
      </w:r>
      <w:r w:rsidRPr="004C266F">
        <w:rPr>
          <w:rFonts w:ascii="仿宋" w:eastAsia="仿宋" w:hAnsi="仿宋"/>
          <w:sz w:val="24"/>
          <w:szCs w:val="24"/>
        </w:rPr>
        <w:t>进行解释。</w:t>
      </w:r>
      <w:r w:rsidRPr="004C266F">
        <w:rPr>
          <w:rFonts w:ascii="仿宋" w:eastAsia="仿宋" w:hAnsi="仿宋" w:hint="eastAsia"/>
          <w:sz w:val="24"/>
          <w:szCs w:val="24"/>
        </w:rPr>
        <w:t>若甲方因使用苏交网平台服务所产生</w:t>
      </w:r>
      <w:r w:rsidR="001264A6" w:rsidRPr="004C266F">
        <w:rPr>
          <w:rFonts w:ascii="仿宋" w:eastAsia="仿宋" w:hAnsi="仿宋" w:hint="eastAsia"/>
          <w:sz w:val="24"/>
          <w:szCs w:val="24"/>
        </w:rPr>
        <w:t>的</w:t>
      </w:r>
      <w:r w:rsidRPr="004C266F">
        <w:rPr>
          <w:rFonts w:ascii="仿宋" w:eastAsia="仿宋" w:hAnsi="仿宋" w:hint="eastAsia"/>
          <w:sz w:val="24"/>
          <w:szCs w:val="24"/>
        </w:rPr>
        <w:t>有关争议，由乙方与甲方协商解决。协商不成时，任何一方均可向乙方所在地人民法院提起诉讼。</w:t>
      </w:r>
    </w:p>
    <w:p w14:paraId="65DFE22A" w14:textId="77777777" w:rsidR="00F134D2" w:rsidRPr="004C266F" w:rsidRDefault="00F134D2" w:rsidP="004465DB">
      <w:pPr>
        <w:pStyle w:val="a7"/>
        <w:numPr>
          <w:ilvl w:val="255"/>
          <w:numId w:val="0"/>
        </w:numPr>
        <w:spacing w:line="340" w:lineRule="exact"/>
        <w:ind w:firstLineChars="200" w:firstLine="480"/>
        <w:rPr>
          <w:rFonts w:ascii="仿宋" w:eastAsia="仿宋" w:hAnsi="仿宋"/>
          <w:sz w:val="24"/>
          <w:szCs w:val="24"/>
        </w:rPr>
      </w:pPr>
      <w:r w:rsidRPr="004C266F">
        <w:rPr>
          <w:rFonts w:ascii="仿宋" w:eastAsia="仿宋" w:hAnsi="仿宋" w:hint="eastAsia"/>
          <w:sz w:val="24"/>
          <w:szCs w:val="24"/>
        </w:rPr>
        <w:t>如甲方滥用法律权利，在苏交网平台明确不承担责任的纠纷中将乙方或乙方关联方列为被诉方、被申请方或被控告方，由此导致的乙方或乙方关联方商誉、经济及律师费、担保费等维权费用损失，由甲方赔偿。</w:t>
      </w:r>
    </w:p>
    <w:p w14:paraId="58F44E28" w14:textId="77777777" w:rsidR="00F134D2" w:rsidRPr="004C266F" w:rsidRDefault="00F134D2" w:rsidP="004465DB">
      <w:pPr>
        <w:pStyle w:val="a7"/>
        <w:numPr>
          <w:ilvl w:val="0"/>
          <w:numId w:val="19"/>
        </w:numPr>
        <w:spacing w:line="340" w:lineRule="exact"/>
        <w:ind w:left="0" w:firstLine="480"/>
        <w:rPr>
          <w:rFonts w:ascii="仿宋" w:eastAsia="仿宋" w:hAnsi="仿宋"/>
          <w:sz w:val="24"/>
          <w:szCs w:val="24"/>
        </w:rPr>
      </w:pPr>
      <w:r w:rsidRPr="004C266F">
        <w:rPr>
          <w:rFonts w:ascii="仿宋" w:eastAsia="仿宋" w:hAnsi="仿宋" w:hint="eastAsia"/>
          <w:sz w:val="24"/>
          <w:szCs w:val="24"/>
        </w:rPr>
        <w:t>本协议自双方签署或甲方登录苏交网平台并确认本协议之日起生效。</w:t>
      </w:r>
    </w:p>
    <w:p w14:paraId="2F6739C3" w14:textId="77777777" w:rsidR="00F134D2" w:rsidRPr="004C266F" w:rsidRDefault="00F134D2" w:rsidP="00E3051C">
      <w:pPr>
        <w:spacing w:line="440" w:lineRule="exact"/>
        <w:ind w:firstLineChars="200" w:firstLine="480"/>
        <w:rPr>
          <w:rFonts w:ascii="仿宋" w:hAnsi="仿宋"/>
          <w:sz w:val="24"/>
          <w:szCs w:val="24"/>
        </w:rPr>
      </w:pPr>
    </w:p>
    <w:p w14:paraId="261FB087" w14:textId="77777777" w:rsidR="00F134D2" w:rsidRPr="004C266F" w:rsidRDefault="00F134D2" w:rsidP="00E3051C">
      <w:pPr>
        <w:spacing w:line="440" w:lineRule="exact"/>
        <w:ind w:firstLineChars="200" w:firstLine="480"/>
        <w:rPr>
          <w:rFonts w:ascii="黑体" w:eastAsia="黑体"/>
          <w:sz w:val="24"/>
          <w:szCs w:val="24"/>
        </w:rPr>
      </w:pPr>
      <w:r w:rsidRPr="004C266F">
        <w:rPr>
          <w:rFonts w:ascii="黑体" w:eastAsia="黑体" w:hint="eastAsia"/>
          <w:sz w:val="24"/>
          <w:szCs w:val="24"/>
        </w:rPr>
        <w:t>声明</w:t>
      </w:r>
      <w:r w:rsidRPr="004C266F">
        <w:rPr>
          <w:rFonts w:ascii="黑体" w:hint="eastAsia"/>
          <w:sz w:val="24"/>
          <w:szCs w:val="24"/>
        </w:rPr>
        <w:t>：</w:t>
      </w:r>
      <w:r w:rsidRPr="004C266F">
        <w:rPr>
          <w:rFonts w:ascii="黑体" w:eastAsia="黑体" w:hAnsi="黑体" w:hint="eastAsia"/>
          <w:sz w:val="24"/>
          <w:szCs w:val="24"/>
        </w:rPr>
        <w:t>双方对本协议的全部条款均无疑义。甲方对以上条款的含义及相应法律后果已全部知晓并充分理解，同意遵守以上条款，自愿承担可能出现的相关风险，同意通过纸质或电子签章方式完成本</w:t>
      </w:r>
      <w:r w:rsidR="0096492B" w:rsidRPr="004C266F">
        <w:rPr>
          <w:rFonts w:ascii="黑体" w:eastAsia="黑体" w:hAnsi="黑体" w:hint="eastAsia"/>
          <w:sz w:val="24"/>
          <w:szCs w:val="24"/>
        </w:rPr>
        <w:t>协议</w:t>
      </w:r>
      <w:r w:rsidRPr="004C266F">
        <w:rPr>
          <w:rFonts w:ascii="黑体" w:eastAsia="黑体" w:hAnsi="黑体" w:hint="eastAsia"/>
          <w:sz w:val="24"/>
          <w:szCs w:val="24"/>
        </w:rPr>
        <w:t>签署。</w:t>
      </w:r>
    </w:p>
    <w:p w14:paraId="28C3F7D9" w14:textId="77777777" w:rsidR="00F134D2" w:rsidRPr="004C266F" w:rsidRDefault="00F134D2" w:rsidP="00E3051C">
      <w:pPr>
        <w:pStyle w:val="a7"/>
        <w:spacing w:line="440" w:lineRule="exact"/>
        <w:ind w:left="640" w:firstLineChars="0" w:firstLine="0"/>
        <w:rPr>
          <w:rFonts w:ascii="仿宋" w:eastAsia="仿宋" w:hAnsi="仿宋"/>
          <w:sz w:val="24"/>
          <w:szCs w:val="24"/>
        </w:rPr>
      </w:pPr>
      <w:r w:rsidRPr="004C266F">
        <w:rPr>
          <w:rFonts w:ascii="仿宋" w:eastAsia="仿宋" w:hAnsi="仿宋" w:hint="eastAsia"/>
          <w:sz w:val="24"/>
          <w:szCs w:val="24"/>
        </w:rPr>
        <w:t>（以下无正文）</w:t>
      </w:r>
    </w:p>
    <w:p w14:paraId="0107FA48" w14:textId="77777777" w:rsidR="00F134D2" w:rsidRPr="004C266F" w:rsidRDefault="00F134D2" w:rsidP="004C266F">
      <w:pPr>
        <w:widowControl/>
        <w:spacing w:line="440" w:lineRule="exact"/>
        <w:jc w:val="left"/>
        <w:rPr>
          <w:rFonts w:ascii="仿宋" w:eastAsia="仿宋" w:hAnsi="仿宋"/>
          <w:sz w:val="24"/>
          <w:szCs w:val="24"/>
        </w:rPr>
      </w:pPr>
      <w:r w:rsidRPr="004C266F">
        <w:rPr>
          <w:rFonts w:ascii="仿宋" w:eastAsia="仿宋" w:hAnsi="仿宋"/>
          <w:sz w:val="24"/>
          <w:szCs w:val="24"/>
        </w:rPr>
        <w:br w:type="page"/>
      </w:r>
      <w:bookmarkStart w:id="1" w:name="_GoBack"/>
      <w:bookmarkEnd w:id="1"/>
    </w:p>
    <w:p w14:paraId="2A194358" w14:textId="77777777" w:rsidR="00F134D2" w:rsidRPr="004C266F" w:rsidRDefault="00F134D2" w:rsidP="004C266F">
      <w:pPr>
        <w:autoSpaceDE w:val="0"/>
        <w:snapToGrid w:val="0"/>
        <w:spacing w:line="440" w:lineRule="exact"/>
        <w:ind w:firstLine="643"/>
        <w:rPr>
          <w:rFonts w:ascii="仿宋" w:eastAsia="仿宋" w:hAnsi="仿宋"/>
          <w:sz w:val="24"/>
          <w:szCs w:val="24"/>
        </w:rPr>
      </w:pPr>
      <w:r w:rsidRPr="004C266F">
        <w:rPr>
          <w:rFonts w:ascii="仿宋" w:eastAsia="仿宋" w:hAnsi="仿宋" w:hint="eastAsia"/>
          <w:sz w:val="24"/>
          <w:szCs w:val="24"/>
        </w:rPr>
        <w:lastRenderedPageBreak/>
        <w:t>签署页：（本页无正文）</w:t>
      </w:r>
    </w:p>
    <w:p w14:paraId="263960BC" w14:textId="77777777" w:rsidR="00F134D2" w:rsidRPr="004C266F" w:rsidRDefault="00F134D2" w:rsidP="004C266F">
      <w:pPr>
        <w:spacing w:line="440" w:lineRule="exact"/>
        <w:rPr>
          <w:rFonts w:ascii="仿宋" w:eastAsia="仿宋" w:hAnsi="仿宋"/>
          <w:sz w:val="24"/>
          <w:szCs w:val="24"/>
        </w:rPr>
      </w:pPr>
    </w:p>
    <w:p w14:paraId="7BAFA68A" w14:textId="77777777" w:rsidR="004C266F" w:rsidRPr="004C266F" w:rsidRDefault="004C266F" w:rsidP="004C266F">
      <w:pPr>
        <w:spacing w:line="440" w:lineRule="exact"/>
        <w:rPr>
          <w:rFonts w:ascii="仿宋" w:eastAsia="仿宋" w:hAnsi="仿宋"/>
          <w:sz w:val="24"/>
          <w:szCs w:val="24"/>
        </w:rPr>
      </w:pPr>
    </w:p>
    <w:p w14:paraId="0E3E34AA" w14:textId="3AC0C0D2" w:rsidR="00F134D2"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甲方：</w:t>
      </w:r>
      <w:permStart w:id="2009425405" w:edGrp="everyone"/>
      <w:r w:rsidR="00C679A5" w:rsidRPr="004C266F">
        <w:rPr>
          <w:rFonts w:ascii="仿宋" w:eastAsia="仿宋" w:hAnsi="仿宋" w:hint="eastAsia"/>
          <w:sz w:val="24"/>
          <w:szCs w:val="24"/>
        </w:rPr>
        <w:t xml:space="preserve"> </w:t>
      </w:r>
      <w:r w:rsidR="00C679A5" w:rsidRPr="004C266F">
        <w:rPr>
          <w:rFonts w:ascii="仿宋" w:eastAsia="仿宋" w:hAnsi="仿宋"/>
          <w:sz w:val="24"/>
          <w:szCs w:val="24"/>
        </w:rPr>
        <w:t xml:space="preserve">                                    </w:t>
      </w:r>
      <w:permEnd w:id="2009425405"/>
      <w:r w:rsidRPr="004C266F">
        <w:rPr>
          <w:rFonts w:ascii="仿宋" w:eastAsia="仿宋" w:hAnsi="仿宋" w:hint="eastAsia"/>
          <w:sz w:val="24"/>
          <w:szCs w:val="24"/>
        </w:rPr>
        <w:t>（盖章）</w:t>
      </w:r>
    </w:p>
    <w:p w14:paraId="0FB21055" w14:textId="77777777" w:rsidR="009225DF" w:rsidRPr="004C266F" w:rsidRDefault="009225DF" w:rsidP="004C266F">
      <w:pPr>
        <w:spacing w:line="440" w:lineRule="exact"/>
        <w:rPr>
          <w:rFonts w:ascii="仿宋" w:eastAsia="仿宋" w:hAnsi="仿宋"/>
          <w:sz w:val="24"/>
          <w:szCs w:val="24"/>
        </w:rPr>
      </w:pPr>
    </w:p>
    <w:p w14:paraId="037705AA" w14:textId="36B029F7" w:rsidR="00F134D2"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法定代表人</w:t>
      </w:r>
    </w:p>
    <w:p w14:paraId="0820F775" w14:textId="7777777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（或委托代理人）（签字或盖章）</w:t>
      </w:r>
    </w:p>
    <w:p w14:paraId="73C1F12B" w14:textId="13E9CA95" w:rsidR="00F134D2" w:rsidRDefault="00F134D2" w:rsidP="004C266F">
      <w:pPr>
        <w:spacing w:line="440" w:lineRule="exact"/>
        <w:rPr>
          <w:rFonts w:ascii="仿宋" w:eastAsia="仿宋" w:hAnsi="仿宋"/>
          <w:sz w:val="24"/>
          <w:szCs w:val="24"/>
        </w:rPr>
      </w:pPr>
    </w:p>
    <w:p w14:paraId="0B0D66C3" w14:textId="3EF320EB" w:rsidR="004C266F" w:rsidRDefault="004C266F" w:rsidP="004C266F">
      <w:pPr>
        <w:spacing w:line="440" w:lineRule="exact"/>
        <w:rPr>
          <w:rFonts w:ascii="仿宋" w:eastAsia="仿宋" w:hAnsi="仿宋"/>
          <w:sz w:val="24"/>
          <w:szCs w:val="24"/>
        </w:rPr>
      </w:pPr>
    </w:p>
    <w:p w14:paraId="1042B137" w14:textId="77777777" w:rsidR="004C266F" w:rsidRDefault="004C266F" w:rsidP="004C266F">
      <w:pPr>
        <w:spacing w:line="440" w:lineRule="exact"/>
        <w:rPr>
          <w:rFonts w:ascii="仿宋" w:eastAsia="仿宋" w:hAnsi="仿宋"/>
          <w:sz w:val="24"/>
          <w:szCs w:val="24"/>
        </w:rPr>
      </w:pPr>
    </w:p>
    <w:p w14:paraId="70D8E315" w14:textId="77777777" w:rsidR="004C266F" w:rsidRPr="004C266F" w:rsidRDefault="004C266F" w:rsidP="004C266F">
      <w:pPr>
        <w:spacing w:line="440" w:lineRule="exact"/>
        <w:rPr>
          <w:rFonts w:ascii="仿宋" w:eastAsia="仿宋" w:hAnsi="仿宋"/>
          <w:sz w:val="24"/>
          <w:szCs w:val="24"/>
        </w:rPr>
      </w:pPr>
    </w:p>
    <w:p w14:paraId="724E06E0" w14:textId="77777777" w:rsidR="00417FB4" w:rsidRPr="004C266F" w:rsidRDefault="00417FB4" w:rsidP="004C266F">
      <w:pPr>
        <w:spacing w:line="440" w:lineRule="exact"/>
        <w:rPr>
          <w:rFonts w:ascii="仿宋" w:eastAsia="仿宋" w:hAnsi="仿宋"/>
          <w:sz w:val="24"/>
          <w:szCs w:val="24"/>
        </w:rPr>
      </w:pPr>
    </w:p>
    <w:p w14:paraId="366AB889" w14:textId="37DB4D1D" w:rsidR="00F134D2"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乙方：</w:t>
      </w:r>
      <w:r w:rsidR="00E3051C" w:rsidRPr="004C266F">
        <w:rPr>
          <w:rFonts w:ascii="仿宋" w:eastAsia="仿宋" w:hAnsi="仿宋" w:hint="eastAsia"/>
          <w:sz w:val="24"/>
          <w:szCs w:val="24"/>
        </w:rPr>
        <w:t>张家港保税</w:t>
      </w:r>
      <w:r w:rsidR="00E3051C">
        <w:rPr>
          <w:rFonts w:ascii="仿宋" w:eastAsia="仿宋" w:hAnsi="仿宋" w:hint="eastAsia"/>
          <w:sz w:val="24"/>
          <w:szCs w:val="24"/>
        </w:rPr>
        <w:t>数据</w:t>
      </w:r>
      <w:r w:rsidR="00E3051C" w:rsidRPr="004C266F">
        <w:rPr>
          <w:rFonts w:ascii="仿宋" w:eastAsia="仿宋" w:hAnsi="仿宋" w:hint="eastAsia"/>
          <w:sz w:val="24"/>
          <w:szCs w:val="24"/>
        </w:rPr>
        <w:t>科技有限公司</w:t>
      </w:r>
      <w:r w:rsidRPr="004C266F">
        <w:rPr>
          <w:rFonts w:ascii="仿宋" w:eastAsia="仿宋" w:hAnsi="仿宋" w:hint="eastAsia"/>
          <w:sz w:val="24"/>
          <w:szCs w:val="24"/>
        </w:rPr>
        <w:t>（盖章）</w:t>
      </w:r>
    </w:p>
    <w:p w14:paraId="66FC07DE" w14:textId="77777777" w:rsidR="009225DF" w:rsidRPr="004C266F" w:rsidRDefault="009225DF" w:rsidP="004C266F">
      <w:pPr>
        <w:spacing w:line="440" w:lineRule="exact"/>
        <w:rPr>
          <w:rFonts w:ascii="仿宋" w:eastAsia="仿宋" w:hAnsi="仿宋"/>
          <w:sz w:val="24"/>
          <w:szCs w:val="24"/>
        </w:rPr>
      </w:pPr>
    </w:p>
    <w:p w14:paraId="37362EAB" w14:textId="7F0240CE" w:rsidR="00F134D2"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法定代表人</w:t>
      </w:r>
    </w:p>
    <w:p w14:paraId="34A93A3A" w14:textId="77777777" w:rsidR="00F134D2" w:rsidRPr="004C266F" w:rsidRDefault="00F134D2" w:rsidP="004C266F">
      <w:pPr>
        <w:spacing w:line="440" w:lineRule="exact"/>
        <w:rPr>
          <w:rFonts w:ascii="仿宋" w:eastAsia="仿宋" w:hAnsi="仿宋"/>
          <w:sz w:val="24"/>
          <w:szCs w:val="24"/>
        </w:rPr>
      </w:pPr>
      <w:r w:rsidRPr="004C266F">
        <w:rPr>
          <w:rFonts w:ascii="仿宋" w:eastAsia="仿宋" w:hAnsi="仿宋" w:hint="eastAsia"/>
          <w:sz w:val="24"/>
          <w:szCs w:val="24"/>
        </w:rPr>
        <w:t>（或委托代理人）</w:t>
      </w:r>
      <w:r w:rsidRPr="004C266F">
        <w:rPr>
          <w:rFonts w:ascii="仿宋" w:eastAsia="仿宋" w:hAnsi="仿宋"/>
          <w:sz w:val="24"/>
          <w:szCs w:val="24"/>
        </w:rPr>
        <w:t xml:space="preserve">                        （签字或盖章）</w:t>
      </w:r>
    </w:p>
    <w:p w14:paraId="5B2B9052" w14:textId="4D58A10C" w:rsidR="00F134D2" w:rsidRDefault="00F134D2" w:rsidP="004C266F">
      <w:pPr>
        <w:spacing w:line="440" w:lineRule="exact"/>
        <w:rPr>
          <w:rFonts w:ascii="仿宋" w:eastAsia="仿宋" w:hAnsi="仿宋"/>
          <w:sz w:val="24"/>
          <w:szCs w:val="24"/>
        </w:rPr>
      </w:pPr>
    </w:p>
    <w:p w14:paraId="5C2715DC" w14:textId="57976ED7" w:rsidR="00076F62" w:rsidRDefault="00076F62" w:rsidP="004C266F">
      <w:pPr>
        <w:spacing w:line="440" w:lineRule="exact"/>
        <w:rPr>
          <w:rFonts w:ascii="仿宋" w:eastAsia="仿宋" w:hAnsi="仿宋"/>
          <w:sz w:val="24"/>
          <w:szCs w:val="24"/>
        </w:rPr>
      </w:pPr>
    </w:p>
    <w:p w14:paraId="6784113C" w14:textId="3D619CED" w:rsidR="00076F62" w:rsidRDefault="00076F62" w:rsidP="004C266F">
      <w:pPr>
        <w:spacing w:line="440" w:lineRule="exact"/>
        <w:rPr>
          <w:rFonts w:ascii="仿宋" w:eastAsia="仿宋" w:hAnsi="仿宋"/>
          <w:sz w:val="24"/>
          <w:szCs w:val="24"/>
        </w:rPr>
      </w:pPr>
    </w:p>
    <w:p w14:paraId="64CE0A29" w14:textId="77777777" w:rsidR="00076F62" w:rsidRPr="004C266F" w:rsidRDefault="00076F62" w:rsidP="004C266F">
      <w:pPr>
        <w:spacing w:line="440" w:lineRule="exact"/>
        <w:rPr>
          <w:rFonts w:ascii="仿宋" w:eastAsia="仿宋" w:hAnsi="仿宋"/>
          <w:sz w:val="24"/>
          <w:szCs w:val="24"/>
        </w:rPr>
      </w:pPr>
    </w:p>
    <w:p w14:paraId="314C7E0B" w14:textId="77777777" w:rsidR="00F134D2" w:rsidRPr="004C266F" w:rsidRDefault="00F134D2" w:rsidP="004C266F">
      <w:pPr>
        <w:spacing w:line="440" w:lineRule="exact"/>
        <w:rPr>
          <w:rFonts w:ascii="仿宋" w:eastAsia="仿宋" w:hAnsi="仿宋"/>
          <w:sz w:val="24"/>
          <w:szCs w:val="24"/>
        </w:rPr>
      </w:pPr>
    </w:p>
    <w:p w14:paraId="5E8C472F" w14:textId="476E33A5" w:rsidR="00C55733" w:rsidRPr="004C266F" w:rsidRDefault="00F134D2" w:rsidP="004C266F">
      <w:pPr>
        <w:spacing w:line="440" w:lineRule="exact"/>
        <w:rPr>
          <w:rFonts w:ascii="仿宋" w:hAnsi="仿宋"/>
          <w:kern w:val="44"/>
          <w:sz w:val="24"/>
          <w:szCs w:val="24"/>
        </w:rPr>
      </w:pPr>
      <w:r w:rsidRPr="004C266F">
        <w:rPr>
          <w:rFonts w:ascii="仿宋" w:eastAsia="仿宋" w:hAnsi="仿宋"/>
          <w:sz w:val="24"/>
          <w:szCs w:val="24"/>
        </w:rPr>
        <w:t>签约时间：</w:t>
      </w:r>
      <w:permStart w:id="1564413324" w:edGrp="everyone"/>
      <w:r w:rsidRPr="004C266F">
        <w:rPr>
          <w:rFonts w:ascii="仿宋" w:eastAsia="仿宋" w:hAnsi="仿宋"/>
          <w:sz w:val="24"/>
          <w:szCs w:val="24"/>
        </w:rPr>
        <w:t xml:space="preserve"> </w:t>
      </w:r>
      <w:r w:rsidR="004C266F">
        <w:rPr>
          <w:rFonts w:ascii="仿宋" w:eastAsia="仿宋" w:hAnsi="仿宋"/>
          <w:sz w:val="24"/>
          <w:szCs w:val="24"/>
        </w:rPr>
        <w:t xml:space="preserve">  </w:t>
      </w:r>
      <w:r w:rsidRPr="004C266F">
        <w:rPr>
          <w:rFonts w:ascii="仿宋" w:eastAsia="仿宋" w:hAnsi="仿宋"/>
          <w:sz w:val="24"/>
          <w:szCs w:val="24"/>
        </w:rPr>
        <w:t xml:space="preserve"> </w:t>
      </w:r>
      <w:r w:rsidR="004C266F">
        <w:rPr>
          <w:rFonts w:ascii="仿宋" w:eastAsia="仿宋" w:hAnsi="仿宋"/>
          <w:sz w:val="24"/>
          <w:szCs w:val="24"/>
        </w:rPr>
        <w:t xml:space="preserve"> </w:t>
      </w:r>
      <w:r w:rsidRPr="004C266F">
        <w:rPr>
          <w:rFonts w:ascii="仿宋" w:eastAsia="仿宋" w:hAnsi="仿宋"/>
          <w:sz w:val="24"/>
          <w:szCs w:val="24"/>
        </w:rPr>
        <w:t xml:space="preserve">  </w:t>
      </w:r>
      <w:permEnd w:id="1564413324"/>
      <w:r w:rsidRPr="004C266F">
        <w:rPr>
          <w:rFonts w:ascii="仿宋" w:eastAsia="仿宋" w:hAnsi="仿宋" w:hint="eastAsia"/>
          <w:sz w:val="24"/>
          <w:szCs w:val="24"/>
        </w:rPr>
        <w:t>年</w:t>
      </w:r>
      <w:permStart w:id="1077093406" w:edGrp="everyone"/>
      <w:r w:rsidR="004F48FB" w:rsidRPr="004C266F">
        <w:rPr>
          <w:rFonts w:ascii="仿宋" w:eastAsia="仿宋" w:hAnsi="仿宋" w:hint="eastAsia"/>
          <w:sz w:val="24"/>
          <w:szCs w:val="24"/>
        </w:rPr>
        <w:t xml:space="preserve"> </w:t>
      </w:r>
      <w:r w:rsidR="004C266F">
        <w:rPr>
          <w:rFonts w:ascii="仿宋" w:eastAsia="仿宋" w:hAnsi="仿宋"/>
          <w:sz w:val="24"/>
          <w:szCs w:val="24"/>
        </w:rPr>
        <w:t xml:space="preserve">  </w:t>
      </w:r>
      <w:r w:rsidR="004F48FB" w:rsidRPr="004C266F">
        <w:rPr>
          <w:rFonts w:ascii="仿宋" w:eastAsia="仿宋" w:hAnsi="仿宋"/>
          <w:sz w:val="24"/>
          <w:szCs w:val="24"/>
        </w:rPr>
        <w:t xml:space="preserve"> </w:t>
      </w:r>
      <w:permEnd w:id="1077093406"/>
      <w:r w:rsidRPr="004C266F">
        <w:rPr>
          <w:rFonts w:ascii="仿宋" w:eastAsia="仿宋" w:hAnsi="仿宋" w:hint="eastAsia"/>
          <w:sz w:val="24"/>
          <w:szCs w:val="24"/>
        </w:rPr>
        <w:t>月</w:t>
      </w:r>
      <w:permStart w:id="1809002701" w:edGrp="everyone"/>
      <w:r w:rsidR="004F48FB" w:rsidRPr="004C266F">
        <w:rPr>
          <w:rFonts w:ascii="仿宋" w:eastAsia="仿宋" w:hAnsi="仿宋" w:hint="eastAsia"/>
          <w:sz w:val="24"/>
          <w:szCs w:val="24"/>
        </w:rPr>
        <w:t xml:space="preserve"> </w:t>
      </w:r>
      <w:r w:rsidR="004C266F">
        <w:rPr>
          <w:rFonts w:ascii="仿宋" w:eastAsia="仿宋" w:hAnsi="仿宋"/>
          <w:sz w:val="24"/>
          <w:szCs w:val="24"/>
        </w:rPr>
        <w:t xml:space="preserve">  </w:t>
      </w:r>
      <w:r w:rsidR="004F48FB" w:rsidRPr="004C266F">
        <w:rPr>
          <w:rFonts w:ascii="仿宋" w:eastAsia="仿宋" w:hAnsi="仿宋"/>
          <w:sz w:val="24"/>
          <w:szCs w:val="24"/>
        </w:rPr>
        <w:t xml:space="preserve"> </w:t>
      </w:r>
      <w:permEnd w:id="1809002701"/>
      <w:r w:rsidRPr="004C266F">
        <w:rPr>
          <w:rFonts w:ascii="仿宋" w:eastAsia="仿宋" w:hAnsi="仿宋" w:hint="eastAsia"/>
          <w:sz w:val="24"/>
          <w:szCs w:val="24"/>
        </w:rPr>
        <w:t>日</w:t>
      </w:r>
      <w:bookmarkEnd w:id="0"/>
    </w:p>
    <w:sectPr w:rsidR="00C55733" w:rsidRPr="004C266F" w:rsidSect="009225DF">
      <w:headerReference w:type="default" r:id="rId9"/>
      <w:footerReference w:type="default" r:id="rId10"/>
      <w:footerReference w:type="first" r:id="rId11"/>
      <w:pgSz w:w="11906" w:h="16838" w:code="9"/>
      <w:pgMar w:top="1418" w:right="1418" w:bottom="1361" w:left="1474" w:header="851" w:footer="851"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1E23C" w16cex:dateUtc="2022-02-24T02:53:00Z"/>
  <w16cex:commentExtensible w16cex:durableId="25C1C5F1" w16cex:dateUtc="2022-02-23T12:55:00Z"/>
  <w16cex:commentExtensible w16cex:durableId="25C317C4" w16cex:dateUtc="2022-02-25T00:41:00Z"/>
  <w16cex:commentExtensible w16cex:durableId="25C1C5F7" w16cex:dateUtc="2022-02-23T01:06:00Z"/>
  <w16cex:commentExtensible w16cex:durableId="25C317C6" w16cex:dateUtc="2022-02-24T03:45:00Z"/>
  <w16cex:commentExtensible w16cex:durableId="25C317C7" w16cex:dateUtc="2022-02-24T12:08:00Z"/>
  <w16cex:commentExtensible w16cex:durableId="25C1C5F8" w16cex:dateUtc="2022-02-22T23:45:00Z"/>
  <w16cex:commentExtensible w16cex:durableId="25C1DF93" w16cex:dateUtc="2022-02-24T02:42:00Z"/>
  <w16cex:commentExtensible w16cex:durableId="25C1C5F9" w16cex:dateUtc="2022-02-22T23:49:00Z"/>
  <w16cex:commentExtensible w16cex:durableId="25C1DFA5" w16cex:dateUtc="2022-02-24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DD97B7" w16cid:durableId="25CB7367"/>
  <w16cid:commentId w16cid:paraId="61122AAF" w16cid:durableId="25CB7668"/>
  <w16cid:commentId w16cid:paraId="10FC684C" w16cid:durableId="25CB786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0481" w14:textId="77777777" w:rsidR="00697E1D" w:rsidRDefault="00697E1D" w:rsidP="00442588">
      <w:r>
        <w:separator/>
      </w:r>
    </w:p>
  </w:endnote>
  <w:endnote w:type="continuationSeparator" w:id="0">
    <w:p w14:paraId="00B49272" w14:textId="77777777" w:rsidR="00697E1D" w:rsidRDefault="00697E1D" w:rsidP="00442588">
      <w:r>
        <w:continuationSeparator/>
      </w:r>
    </w:p>
  </w:endnote>
  <w:endnote w:type="continuationNotice" w:id="1">
    <w:p w14:paraId="2983E60F" w14:textId="77777777" w:rsidR="00697E1D" w:rsidRDefault="00697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301975"/>
      <w:docPartObj>
        <w:docPartGallery w:val="Page Numbers (Bottom of Page)"/>
        <w:docPartUnique/>
      </w:docPartObj>
    </w:sdtPr>
    <w:sdtEndPr/>
    <w:sdtContent>
      <w:sdt>
        <w:sdtPr>
          <w:id w:val="-1619831555"/>
          <w:docPartObj>
            <w:docPartGallery w:val="Page Numbers (Top of Page)"/>
            <w:docPartUnique/>
          </w:docPartObj>
        </w:sdtPr>
        <w:sdtEndPr/>
        <w:sdtContent>
          <w:p w14:paraId="2E79840C" w14:textId="324515B8" w:rsidR="00BA6A24" w:rsidRDefault="0030281C" w:rsidP="009225DF">
            <w:pPr>
              <w:pStyle w:val="a5"/>
              <w:jc w:val="center"/>
            </w:pPr>
            <w:r>
              <w:rPr>
                <w:b/>
                <w:bCs/>
                <w:sz w:val="24"/>
                <w:szCs w:val="24"/>
              </w:rPr>
              <w:fldChar w:fldCharType="begin"/>
            </w:r>
            <w:r w:rsidR="00BA6A24">
              <w:rPr>
                <w:b/>
                <w:bCs/>
              </w:rPr>
              <w:instrText>PAGE</w:instrText>
            </w:r>
            <w:r>
              <w:rPr>
                <w:b/>
                <w:bCs/>
                <w:sz w:val="24"/>
                <w:szCs w:val="24"/>
              </w:rPr>
              <w:fldChar w:fldCharType="separate"/>
            </w:r>
            <w:r w:rsidR="00207441">
              <w:rPr>
                <w:b/>
                <w:bCs/>
                <w:noProof/>
              </w:rPr>
              <w:t>3</w:t>
            </w:r>
            <w:r>
              <w:rPr>
                <w:b/>
                <w:bCs/>
                <w:sz w:val="24"/>
                <w:szCs w:val="24"/>
              </w:rPr>
              <w:fldChar w:fldCharType="end"/>
            </w:r>
            <w:r w:rsidR="00BA6A24">
              <w:rPr>
                <w:lang w:val="zh-CN"/>
              </w:rPr>
              <w:t xml:space="preserve">/ </w:t>
            </w:r>
            <w:r>
              <w:rPr>
                <w:b/>
                <w:bCs/>
                <w:sz w:val="24"/>
                <w:szCs w:val="24"/>
              </w:rPr>
              <w:fldChar w:fldCharType="begin"/>
            </w:r>
            <w:r w:rsidR="00BA6A24">
              <w:rPr>
                <w:b/>
                <w:bCs/>
              </w:rPr>
              <w:instrText>NUMPAGES</w:instrText>
            </w:r>
            <w:r>
              <w:rPr>
                <w:b/>
                <w:bCs/>
                <w:sz w:val="24"/>
                <w:szCs w:val="24"/>
              </w:rPr>
              <w:fldChar w:fldCharType="separate"/>
            </w:r>
            <w:r w:rsidR="00207441">
              <w:rPr>
                <w:b/>
                <w:bCs/>
                <w:noProof/>
              </w:rPr>
              <w:t>5</w:t>
            </w:r>
            <w:r>
              <w:rPr>
                <w:b/>
                <w:bCs/>
                <w:sz w:val="24"/>
                <w:szCs w:val="24"/>
              </w:rPr>
              <w:fldChar w:fldCharType="end"/>
            </w:r>
          </w:p>
        </w:sdtContent>
      </w:sdt>
    </w:sdtContent>
  </w:sdt>
  <w:p w14:paraId="06CB8872" w14:textId="77777777" w:rsidR="00BA6A24" w:rsidRDefault="00BA6A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531296"/>
      <w:docPartObj>
        <w:docPartGallery w:val="Page Numbers (Bottom of Page)"/>
        <w:docPartUnique/>
      </w:docPartObj>
    </w:sdtPr>
    <w:sdtEndPr/>
    <w:sdtContent>
      <w:sdt>
        <w:sdtPr>
          <w:id w:val="-1705238520"/>
          <w:docPartObj>
            <w:docPartGallery w:val="Page Numbers (Top of Page)"/>
            <w:docPartUnique/>
          </w:docPartObj>
        </w:sdtPr>
        <w:sdtEndPr/>
        <w:sdtContent>
          <w:p w14:paraId="70653DD4" w14:textId="77777777" w:rsidR="00BA6A24" w:rsidRDefault="00697E1D">
            <w:pPr>
              <w:pStyle w:val="a5"/>
            </w:pPr>
          </w:p>
        </w:sdtContent>
      </w:sdt>
    </w:sdtContent>
  </w:sdt>
  <w:p w14:paraId="7701D68A" w14:textId="77777777" w:rsidR="00BA6A24" w:rsidRDefault="00BA6A2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F1E4E" w14:textId="77777777" w:rsidR="00697E1D" w:rsidRDefault="00697E1D" w:rsidP="00442588">
      <w:r>
        <w:separator/>
      </w:r>
    </w:p>
  </w:footnote>
  <w:footnote w:type="continuationSeparator" w:id="0">
    <w:p w14:paraId="365F9C1A" w14:textId="77777777" w:rsidR="00697E1D" w:rsidRDefault="00697E1D" w:rsidP="00442588">
      <w:r>
        <w:continuationSeparator/>
      </w:r>
    </w:p>
  </w:footnote>
  <w:footnote w:type="continuationNotice" w:id="1">
    <w:p w14:paraId="16773032" w14:textId="77777777" w:rsidR="00697E1D" w:rsidRDefault="00697E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2DA2E" w14:textId="01552269" w:rsidR="009B3D15" w:rsidRDefault="009B3D15" w:rsidP="009B3D15">
    <w:pPr>
      <w:pStyle w:val="a3"/>
      <w:jc w:val="right"/>
    </w:pPr>
    <w:proofErr w:type="spellStart"/>
    <w:r>
      <w:rPr>
        <w:rFonts w:hint="eastAsia"/>
      </w:rPr>
      <w:t>V</w:t>
    </w:r>
    <w:proofErr w:type="gramStart"/>
    <w:r>
      <w:t>:</w:t>
    </w:r>
    <w:r>
      <w:rPr>
        <w:rFonts w:hint="eastAsia"/>
      </w:rPr>
      <w:t>2</w:t>
    </w:r>
    <w:r>
      <w:t>02</w:t>
    </w:r>
    <w:r w:rsidR="00A70F33">
      <w:t>4</w:t>
    </w:r>
    <w:r>
      <w:t>.0</w:t>
    </w:r>
    <w:r w:rsidR="00A70F33">
      <w:t>1</w:t>
    </w:r>
    <w:proofErr w:type="spellEnd"/>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027DD3"/>
    <w:multiLevelType w:val="singleLevel"/>
    <w:tmpl w:val="0409000F"/>
    <w:lvl w:ilvl="0">
      <w:start w:val="1"/>
      <w:numFmt w:val="decimal"/>
      <w:lvlText w:val="%1."/>
      <w:lvlJc w:val="left"/>
      <w:pPr>
        <w:ind w:left="420" w:hanging="420"/>
      </w:pPr>
      <w:rPr>
        <w:rFonts w:hint="default"/>
      </w:rPr>
    </w:lvl>
  </w:abstractNum>
  <w:abstractNum w:abstractNumId="1" w15:restartNumberingAfterBreak="0">
    <w:nsid w:val="97441B15"/>
    <w:multiLevelType w:val="singleLevel"/>
    <w:tmpl w:val="97441B15"/>
    <w:lvl w:ilvl="0">
      <w:start w:val="1"/>
      <w:numFmt w:val="ideographTraditional"/>
      <w:suff w:val="nothing"/>
      <w:lvlText w:val="%1、"/>
      <w:lvlJc w:val="left"/>
      <w:rPr>
        <w:rFonts w:hint="eastAsia"/>
      </w:rPr>
    </w:lvl>
  </w:abstractNum>
  <w:abstractNum w:abstractNumId="2" w15:restartNumberingAfterBreak="0">
    <w:nsid w:val="986D9E1F"/>
    <w:multiLevelType w:val="singleLevel"/>
    <w:tmpl w:val="0409000F"/>
    <w:lvl w:ilvl="0">
      <w:start w:val="1"/>
      <w:numFmt w:val="decimal"/>
      <w:lvlText w:val="%1."/>
      <w:lvlJc w:val="left"/>
      <w:pPr>
        <w:ind w:left="420" w:hanging="420"/>
      </w:pPr>
      <w:rPr>
        <w:rFonts w:hint="default"/>
      </w:rPr>
    </w:lvl>
  </w:abstractNum>
  <w:abstractNum w:abstractNumId="3" w15:restartNumberingAfterBreak="0">
    <w:nsid w:val="0248295B"/>
    <w:multiLevelType w:val="multilevel"/>
    <w:tmpl w:val="40DA2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94251A"/>
    <w:multiLevelType w:val="hybridMultilevel"/>
    <w:tmpl w:val="D28CF31E"/>
    <w:lvl w:ilvl="0" w:tplc="0540D382">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1F6AF0"/>
    <w:multiLevelType w:val="hybridMultilevel"/>
    <w:tmpl w:val="3724DED8"/>
    <w:lvl w:ilvl="0" w:tplc="9E524C08">
      <w:start w:val="1"/>
      <w:numFmt w:val="decimal"/>
      <w:suff w:val="space"/>
      <w:lvlText w:val="%1."/>
      <w:lvlJc w:val="left"/>
      <w:pPr>
        <w:ind w:left="4613"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6" w15:restartNumberingAfterBreak="0">
    <w:nsid w:val="05692B48"/>
    <w:multiLevelType w:val="hybridMultilevel"/>
    <w:tmpl w:val="B0C4F3F8"/>
    <w:lvl w:ilvl="0" w:tplc="38AA34D8">
      <w:start w:val="1"/>
      <w:numFmt w:val="decimal"/>
      <w:suff w:val="space"/>
      <w:lvlText w:val="%1."/>
      <w:lvlJc w:val="left"/>
      <w:pPr>
        <w:ind w:left="4613"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7" w15:restartNumberingAfterBreak="0">
    <w:nsid w:val="0D2449D8"/>
    <w:multiLevelType w:val="multilevel"/>
    <w:tmpl w:val="259C4762"/>
    <w:lvl w:ilvl="0">
      <w:start w:val="1"/>
      <w:numFmt w:val="japaneseCounting"/>
      <w:lvlText w:val="%1、"/>
      <w:lvlJc w:val="left"/>
      <w:pPr>
        <w:ind w:left="862" w:hanging="720"/>
      </w:pPr>
      <w:rPr>
        <w:rFonts w:hint="default"/>
      </w:rPr>
    </w:lvl>
    <w:lvl w:ilvl="1">
      <w:start w:val="1"/>
      <w:numFmt w:val="decimal"/>
      <w:suff w:val="space"/>
      <w:lvlText w:val="%2."/>
      <w:lvlJc w:val="left"/>
      <w:pPr>
        <w:ind w:left="420" w:hanging="420"/>
      </w:pPr>
      <w:rPr>
        <w:rFonts w:hint="eastAsia"/>
      </w:rPr>
    </w:lvl>
    <w:lvl w:ilvl="2">
      <w:start w:val="1"/>
      <w:numFmt w:val="lowerRoman"/>
      <w:lvlText w:val="%3."/>
      <w:lvlJc w:val="right"/>
      <w:pPr>
        <w:ind w:left="1905" w:hanging="420"/>
      </w:pPr>
      <w:rPr>
        <w:rFonts w:hint="eastAsia"/>
      </w:rPr>
    </w:lvl>
    <w:lvl w:ilvl="3">
      <w:start w:val="1"/>
      <w:numFmt w:val="decimal"/>
      <w:lvlText w:val="%4."/>
      <w:lvlJc w:val="left"/>
      <w:pPr>
        <w:ind w:left="2325" w:hanging="420"/>
      </w:pPr>
      <w:rPr>
        <w:rFonts w:hint="eastAsia"/>
      </w:rPr>
    </w:lvl>
    <w:lvl w:ilvl="4">
      <w:start w:val="1"/>
      <w:numFmt w:val="lowerLetter"/>
      <w:lvlText w:val="%5)"/>
      <w:lvlJc w:val="left"/>
      <w:pPr>
        <w:ind w:left="2745" w:hanging="420"/>
      </w:pPr>
      <w:rPr>
        <w:rFonts w:hint="eastAsia"/>
      </w:rPr>
    </w:lvl>
    <w:lvl w:ilvl="5">
      <w:start w:val="1"/>
      <w:numFmt w:val="lowerRoman"/>
      <w:lvlText w:val="%6."/>
      <w:lvlJc w:val="right"/>
      <w:pPr>
        <w:ind w:left="3165" w:hanging="420"/>
      </w:pPr>
      <w:rPr>
        <w:rFonts w:hint="eastAsia"/>
      </w:rPr>
    </w:lvl>
    <w:lvl w:ilvl="6">
      <w:start w:val="1"/>
      <w:numFmt w:val="decimal"/>
      <w:lvlText w:val="%7."/>
      <w:lvlJc w:val="left"/>
      <w:pPr>
        <w:ind w:left="3585" w:hanging="420"/>
      </w:pPr>
      <w:rPr>
        <w:rFonts w:hint="eastAsia"/>
      </w:rPr>
    </w:lvl>
    <w:lvl w:ilvl="7">
      <w:start w:val="1"/>
      <w:numFmt w:val="lowerLetter"/>
      <w:lvlText w:val="%8)"/>
      <w:lvlJc w:val="left"/>
      <w:pPr>
        <w:ind w:left="4005" w:hanging="420"/>
      </w:pPr>
      <w:rPr>
        <w:rFonts w:hint="eastAsia"/>
      </w:rPr>
    </w:lvl>
    <w:lvl w:ilvl="8">
      <w:start w:val="1"/>
      <w:numFmt w:val="lowerRoman"/>
      <w:lvlText w:val="%9."/>
      <w:lvlJc w:val="right"/>
      <w:pPr>
        <w:ind w:left="4425" w:hanging="420"/>
      </w:pPr>
      <w:rPr>
        <w:rFonts w:hint="eastAsia"/>
      </w:rPr>
    </w:lvl>
  </w:abstractNum>
  <w:abstractNum w:abstractNumId="8" w15:restartNumberingAfterBreak="0">
    <w:nsid w:val="0EE514B1"/>
    <w:multiLevelType w:val="multilevel"/>
    <w:tmpl w:val="FF90C7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8C049A"/>
    <w:multiLevelType w:val="hybridMultilevel"/>
    <w:tmpl w:val="37A63090"/>
    <w:lvl w:ilvl="0" w:tplc="CA0CDC0C">
      <w:start w:val="1"/>
      <w:numFmt w:val="decimal"/>
      <w:suff w:val="space"/>
      <w:lvlText w:val="%1."/>
      <w:lvlJc w:val="left"/>
      <w:pPr>
        <w:ind w:left="4613" w:hanging="360"/>
      </w:pPr>
      <w:rPr>
        <w:rFonts w:hint="default"/>
      </w:rPr>
    </w:lvl>
    <w:lvl w:ilvl="1" w:tplc="FFFFFFFF" w:tentative="1">
      <w:start w:val="1"/>
      <w:numFmt w:val="lowerLetter"/>
      <w:lvlText w:val="%2)"/>
      <w:lvlJc w:val="left"/>
      <w:pPr>
        <w:ind w:left="1920" w:hanging="420"/>
      </w:pPr>
    </w:lvl>
    <w:lvl w:ilvl="2" w:tplc="FFFFFFFF" w:tentative="1">
      <w:start w:val="1"/>
      <w:numFmt w:val="lowerRoman"/>
      <w:lvlText w:val="%3."/>
      <w:lvlJc w:val="right"/>
      <w:pPr>
        <w:ind w:left="2340" w:hanging="420"/>
      </w:pPr>
    </w:lvl>
    <w:lvl w:ilvl="3" w:tplc="FFFFFFFF" w:tentative="1">
      <w:start w:val="1"/>
      <w:numFmt w:val="decimal"/>
      <w:lvlText w:val="%4."/>
      <w:lvlJc w:val="left"/>
      <w:pPr>
        <w:ind w:left="2760" w:hanging="420"/>
      </w:pPr>
    </w:lvl>
    <w:lvl w:ilvl="4" w:tplc="FFFFFFFF" w:tentative="1">
      <w:start w:val="1"/>
      <w:numFmt w:val="lowerLetter"/>
      <w:lvlText w:val="%5)"/>
      <w:lvlJc w:val="left"/>
      <w:pPr>
        <w:ind w:left="3180" w:hanging="420"/>
      </w:pPr>
    </w:lvl>
    <w:lvl w:ilvl="5" w:tplc="FFFFFFFF" w:tentative="1">
      <w:start w:val="1"/>
      <w:numFmt w:val="lowerRoman"/>
      <w:lvlText w:val="%6."/>
      <w:lvlJc w:val="right"/>
      <w:pPr>
        <w:ind w:left="3600" w:hanging="420"/>
      </w:pPr>
    </w:lvl>
    <w:lvl w:ilvl="6" w:tplc="FFFFFFFF" w:tentative="1">
      <w:start w:val="1"/>
      <w:numFmt w:val="decimal"/>
      <w:lvlText w:val="%7."/>
      <w:lvlJc w:val="left"/>
      <w:pPr>
        <w:ind w:left="4020" w:hanging="420"/>
      </w:pPr>
    </w:lvl>
    <w:lvl w:ilvl="7" w:tplc="FFFFFFFF" w:tentative="1">
      <w:start w:val="1"/>
      <w:numFmt w:val="lowerLetter"/>
      <w:lvlText w:val="%8)"/>
      <w:lvlJc w:val="left"/>
      <w:pPr>
        <w:ind w:left="4440" w:hanging="420"/>
      </w:pPr>
    </w:lvl>
    <w:lvl w:ilvl="8" w:tplc="FFFFFFFF" w:tentative="1">
      <w:start w:val="1"/>
      <w:numFmt w:val="lowerRoman"/>
      <w:lvlText w:val="%9."/>
      <w:lvlJc w:val="right"/>
      <w:pPr>
        <w:ind w:left="4860" w:hanging="420"/>
      </w:pPr>
    </w:lvl>
  </w:abstractNum>
  <w:abstractNum w:abstractNumId="10" w15:restartNumberingAfterBreak="0">
    <w:nsid w:val="22C352CC"/>
    <w:multiLevelType w:val="hybridMultilevel"/>
    <w:tmpl w:val="D28CF31E"/>
    <w:lvl w:ilvl="0" w:tplc="0540D382">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BB6C02"/>
    <w:multiLevelType w:val="hybridMultilevel"/>
    <w:tmpl w:val="CB226CD8"/>
    <w:lvl w:ilvl="0" w:tplc="2ED29968">
      <w:start w:val="1"/>
      <w:numFmt w:val="decimal"/>
      <w:suff w:val="space"/>
      <w:lvlText w:val="%1."/>
      <w:lvlJc w:val="left"/>
      <w:pPr>
        <w:ind w:left="360"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12" w15:restartNumberingAfterBreak="0">
    <w:nsid w:val="24563781"/>
    <w:multiLevelType w:val="hybridMultilevel"/>
    <w:tmpl w:val="5A2846F4"/>
    <w:lvl w:ilvl="0" w:tplc="5290D3A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72C70A7"/>
    <w:multiLevelType w:val="hybridMultilevel"/>
    <w:tmpl w:val="E9949ABA"/>
    <w:lvl w:ilvl="0" w:tplc="D8303B94">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15:restartNumberingAfterBreak="0">
    <w:nsid w:val="2A9D01C0"/>
    <w:multiLevelType w:val="hybridMultilevel"/>
    <w:tmpl w:val="67FEF886"/>
    <w:lvl w:ilvl="0" w:tplc="3DCAC4EE">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B4E1AA4"/>
    <w:multiLevelType w:val="multilevel"/>
    <w:tmpl w:val="2B4E1AA4"/>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2EB647E0"/>
    <w:multiLevelType w:val="multilevel"/>
    <w:tmpl w:val="E4F8B37E"/>
    <w:lvl w:ilvl="0">
      <w:start w:val="1"/>
      <w:numFmt w:val="decimal"/>
      <w:lvlText w:val="%1."/>
      <w:lvlJc w:val="left"/>
      <w:pPr>
        <w:ind w:left="988"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F306FD1"/>
    <w:multiLevelType w:val="singleLevel"/>
    <w:tmpl w:val="0409000F"/>
    <w:lvl w:ilvl="0">
      <w:start w:val="1"/>
      <w:numFmt w:val="decimal"/>
      <w:lvlText w:val="%1."/>
      <w:lvlJc w:val="left"/>
      <w:pPr>
        <w:ind w:left="420" w:hanging="420"/>
      </w:pPr>
      <w:rPr>
        <w:rFonts w:hint="default"/>
      </w:rPr>
    </w:lvl>
  </w:abstractNum>
  <w:abstractNum w:abstractNumId="18" w15:restartNumberingAfterBreak="0">
    <w:nsid w:val="3437587F"/>
    <w:multiLevelType w:val="hybridMultilevel"/>
    <w:tmpl w:val="8D28ABF6"/>
    <w:lvl w:ilvl="0" w:tplc="49DA9502">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15:restartNumberingAfterBreak="0">
    <w:nsid w:val="347E1125"/>
    <w:multiLevelType w:val="hybridMultilevel"/>
    <w:tmpl w:val="076AEFBC"/>
    <w:lvl w:ilvl="0" w:tplc="DCD69C2E">
      <w:start w:val="1"/>
      <w:numFmt w:val="chineseCountingThousand"/>
      <w:suff w:val="space"/>
      <w:lvlText w:val="第%1条"/>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677566"/>
    <w:multiLevelType w:val="multilevel"/>
    <w:tmpl w:val="0D2449D8"/>
    <w:lvl w:ilvl="0">
      <w:start w:val="1"/>
      <w:numFmt w:val="japaneseCounting"/>
      <w:lvlText w:val="%1、"/>
      <w:lvlJc w:val="left"/>
      <w:pPr>
        <w:ind w:left="1365" w:hanging="720"/>
      </w:pPr>
      <w:rPr>
        <w:rFonts w:hint="default"/>
      </w:rPr>
    </w:lvl>
    <w:lvl w:ilvl="1">
      <w:start w:val="1"/>
      <w:numFmt w:val="decimal"/>
      <w:lvlText w:val="%2、"/>
      <w:lvlJc w:val="left"/>
      <w:pPr>
        <w:ind w:left="720" w:hanging="720"/>
      </w:pPr>
      <w:rPr>
        <w:rFonts w:ascii="仿宋" w:eastAsia="仿宋" w:hAnsi="仿宋" w:cstheme="minorBidi"/>
      </w:r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1" w15:restartNumberingAfterBreak="0">
    <w:nsid w:val="372E1703"/>
    <w:multiLevelType w:val="multilevel"/>
    <w:tmpl w:val="372E1703"/>
    <w:lvl w:ilvl="0">
      <w:start w:val="1"/>
      <w:numFmt w:val="chineseCountingThousand"/>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2" w15:restartNumberingAfterBreak="0">
    <w:nsid w:val="3BC95956"/>
    <w:multiLevelType w:val="hybridMultilevel"/>
    <w:tmpl w:val="BD7E0FD6"/>
    <w:lvl w:ilvl="0" w:tplc="C21660FE">
      <w:start w:val="1"/>
      <w:numFmt w:val="japaneseCounting"/>
      <w:lvlText w:val="第%1条"/>
      <w:lvlJc w:val="left"/>
      <w:pPr>
        <w:ind w:left="1789" w:hanging="1080"/>
      </w:pPr>
      <w:rPr>
        <w:rFonts w:hint="default"/>
        <w:b/>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3D193958"/>
    <w:multiLevelType w:val="multilevel"/>
    <w:tmpl w:val="F41EE890"/>
    <w:lvl w:ilvl="0">
      <w:start w:val="1"/>
      <w:numFmt w:val="chineseCountingThousand"/>
      <w:suff w:val="space"/>
      <w:lvlText w:val="(%1)"/>
      <w:lvlJc w:val="left"/>
      <w:pPr>
        <w:ind w:left="900" w:hanging="420"/>
      </w:pPr>
      <w:rPr>
        <w:rFonts w:hint="eastAsia"/>
      </w:rPr>
    </w:lvl>
    <w:lvl w:ilvl="1">
      <w:start w:val="1"/>
      <w:numFmt w:val="lowerLetter"/>
      <w:lvlText w:val="%2)"/>
      <w:lvlJc w:val="left"/>
      <w:pPr>
        <w:ind w:left="1320" w:hanging="420"/>
      </w:pPr>
      <w:rPr>
        <w:rFonts w:hint="eastAsia"/>
      </w:rPr>
    </w:lvl>
    <w:lvl w:ilvl="2">
      <w:start w:val="1"/>
      <w:numFmt w:val="lowerRoman"/>
      <w:lvlText w:val="%3."/>
      <w:lvlJc w:val="right"/>
      <w:pPr>
        <w:ind w:left="1740" w:hanging="420"/>
      </w:pPr>
      <w:rPr>
        <w:rFonts w:hint="eastAsia"/>
      </w:rPr>
    </w:lvl>
    <w:lvl w:ilvl="3">
      <w:start w:val="1"/>
      <w:numFmt w:val="decimal"/>
      <w:lvlText w:val="%4."/>
      <w:lvlJc w:val="left"/>
      <w:pPr>
        <w:ind w:left="2160" w:hanging="420"/>
      </w:pPr>
      <w:rPr>
        <w:rFonts w:hint="eastAsia"/>
      </w:rPr>
    </w:lvl>
    <w:lvl w:ilvl="4">
      <w:start w:val="1"/>
      <w:numFmt w:val="lowerLetter"/>
      <w:lvlText w:val="%5)"/>
      <w:lvlJc w:val="left"/>
      <w:pPr>
        <w:ind w:left="2580" w:hanging="420"/>
      </w:pPr>
      <w:rPr>
        <w:rFonts w:hint="eastAsia"/>
      </w:rPr>
    </w:lvl>
    <w:lvl w:ilvl="5">
      <w:start w:val="1"/>
      <w:numFmt w:val="lowerRoman"/>
      <w:lvlText w:val="%6."/>
      <w:lvlJc w:val="right"/>
      <w:pPr>
        <w:ind w:left="3000" w:hanging="420"/>
      </w:pPr>
      <w:rPr>
        <w:rFonts w:hint="eastAsia"/>
      </w:rPr>
    </w:lvl>
    <w:lvl w:ilvl="6">
      <w:start w:val="1"/>
      <w:numFmt w:val="decimal"/>
      <w:lvlText w:val="%7."/>
      <w:lvlJc w:val="left"/>
      <w:pPr>
        <w:ind w:left="3420" w:hanging="420"/>
      </w:pPr>
      <w:rPr>
        <w:rFonts w:hint="eastAsia"/>
      </w:rPr>
    </w:lvl>
    <w:lvl w:ilvl="7">
      <w:start w:val="1"/>
      <w:numFmt w:val="lowerLetter"/>
      <w:lvlText w:val="%8)"/>
      <w:lvlJc w:val="left"/>
      <w:pPr>
        <w:ind w:left="3840" w:hanging="420"/>
      </w:pPr>
      <w:rPr>
        <w:rFonts w:hint="eastAsia"/>
      </w:rPr>
    </w:lvl>
    <w:lvl w:ilvl="8">
      <w:start w:val="1"/>
      <w:numFmt w:val="lowerRoman"/>
      <w:lvlText w:val="%9."/>
      <w:lvlJc w:val="right"/>
      <w:pPr>
        <w:ind w:left="4260" w:hanging="420"/>
      </w:pPr>
      <w:rPr>
        <w:rFonts w:hint="eastAsia"/>
      </w:rPr>
    </w:lvl>
  </w:abstractNum>
  <w:abstractNum w:abstractNumId="24" w15:restartNumberingAfterBreak="0">
    <w:nsid w:val="40DA2165"/>
    <w:multiLevelType w:val="multilevel"/>
    <w:tmpl w:val="40DA2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2FB6AB2"/>
    <w:multiLevelType w:val="hybridMultilevel"/>
    <w:tmpl w:val="13A4B74A"/>
    <w:lvl w:ilvl="0" w:tplc="4FF02DBC">
      <w:start w:val="1"/>
      <w:numFmt w:val="decimal"/>
      <w:suff w:val="space"/>
      <w:lvlText w:val="%1."/>
      <w:lvlJc w:val="left"/>
      <w:pPr>
        <w:ind w:left="360"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26" w15:restartNumberingAfterBreak="0">
    <w:nsid w:val="4B206258"/>
    <w:multiLevelType w:val="hybridMultilevel"/>
    <w:tmpl w:val="74CC3EC6"/>
    <w:lvl w:ilvl="0" w:tplc="F7447AFC">
      <w:start w:val="1"/>
      <w:numFmt w:val="decimal"/>
      <w:suff w:val="space"/>
      <w:lvlText w:val="%1."/>
      <w:lvlJc w:val="left"/>
      <w:pPr>
        <w:ind w:left="360"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27" w15:restartNumberingAfterBreak="0">
    <w:nsid w:val="4B4B4B24"/>
    <w:multiLevelType w:val="hybridMultilevel"/>
    <w:tmpl w:val="19529E86"/>
    <w:lvl w:ilvl="0" w:tplc="65C2622E">
      <w:start w:val="1"/>
      <w:numFmt w:val="decimal"/>
      <w:lvlText w:val="%1."/>
      <w:lvlJc w:val="left"/>
      <w:pPr>
        <w:ind w:left="1095"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28" w15:restartNumberingAfterBreak="0">
    <w:nsid w:val="4C577C65"/>
    <w:multiLevelType w:val="hybridMultilevel"/>
    <w:tmpl w:val="1D42D5EE"/>
    <w:lvl w:ilvl="0" w:tplc="C7687A30">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E9A3843"/>
    <w:multiLevelType w:val="hybridMultilevel"/>
    <w:tmpl w:val="AF1E9B4E"/>
    <w:lvl w:ilvl="0" w:tplc="584CE9A2">
      <w:start w:val="1"/>
      <w:numFmt w:val="decimal"/>
      <w:suff w:val="space"/>
      <w:lvlText w:val="%1."/>
      <w:lvlJc w:val="left"/>
      <w:pPr>
        <w:ind w:left="461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1929C8"/>
    <w:multiLevelType w:val="hybridMultilevel"/>
    <w:tmpl w:val="1B4EC21E"/>
    <w:lvl w:ilvl="0" w:tplc="4E5A63C0">
      <w:start w:val="1"/>
      <w:numFmt w:val="decimal"/>
      <w:suff w:val="space"/>
      <w:lvlText w:val="%1."/>
      <w:lvlJc w:val="left"/>
      <w:pPr>
        <w:ind w:left="360"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31" w15:restartNumberingAfterBreak="0">
    <w:nsid w:val="53287A53"/>
    <w:multiLevelType w:val="hybridMultilevel"/>
    <w:tmpl w:val="0E5411D2"/>
    <w:lvl w:ilvl="0" w:tplc="1A9AF7AC">
      <w:start w:val="1"/>
      <w:numFmt w:val="decimal"/>
      <w:suff w:val="space"/>
      <w:lvlText w:val="%1."/>
      <w:lvlJc w:val="left"/>
      <w:pPr>
        <w:ind w:left="360" w:hanging="360"/>
      </w:pPr>
      <w:rPr>
        <w:rFonts w:hint="default"/>
      </w:rPr>
    </w:lvl>
    <w:lvl w:ilvl="1" w:tplc="04090019" w:tentative="1">
      <w:start w:val="1"/>
      <w:numFmt w:val="lowerLetter"/>
      <w:lvlText w:val="%2)"/>
      <w:lvlJc w:val="left"/>
      <w:pPr>
        <w:ind w:left="1575" w:hanging="420"/>
      </w:p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32" w15:restartNumberingAfterBreak="0">
    <w:nsid w:val="53E779AF"/>
    <w:multiLevelType w:val="hybridMultilevel"/>
    <w:tmpl w:val="1C146CB0"/>
    <w:lvl w:ilvl="0" w:tplc="03481A2A">
      <w:start w:val="1"/>
      <w:numFmt w:val="japaneseCounting"/>
      <w:lvlText w:val="第%1条"/>
      <w:lvlJc w:val="left"/>
      <w:pPr>
        <w:ind w:left="5333" w:hanging="108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1B1B1C"/>
    <w:multiLevelType w:val="multilevel"/>
    <w:tmpl w:val="612A17D0"/>
    <w:lvl w:ilvl="0">
      <w:start w:val="1"/>
      <w:numFmt w:val="chineseCountingThousand"/>
      <w:lvlText w:val="第%1条"/>
      <w:lvlJc w:val="left"/>
      <w:pPr>
        <w:ind w:left="988" w:hanging="420"/>
      </w:pPr>
      <w:rPr>
        <w:rFonts w:hint="eastAsia"/>
        <w:b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6A3795D"/>
    <w:multiLevelType w:val="multilevel"/>
    <w:tmpl w:val="56A3795D"/>
    <w:lvl w:ilvl="0">
      <w:start w:val="1"/>
      <w:numFmt w:val="chineseCountingThousand"/>
      <w:suff w:val="space"/>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15:restartNumberingAfterBreak="0">
    <w:nsid w:val="5AFD57BC"/>
    <w:multiLevelType w:val="hybridMultilevel"/>
    <w:tmpl w:val="3A7E587E"/>
    <w:lvl w:ilvl="0" w:tplc="AD645B20">
      <w:start w:val="1"/>
      <w:numFmt w:val="decimal"/>
      <w:lvlText w:val="%1."/>
      <w:lvlJc w:val="left"/>
      <w:pPr>
        <w:ind w:left="360" w:hanging="360"/>
      </w:pPr>
      <w:rPr>
        <w:rFonts w:asciiTheme="minorHAnsi" w:eastAsiaTheme="minorEastAsia" w:hAnsi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6AC121"/>
    <w:multiLevelType w:val="singleLevel"/>
    <w:tmpl w:val="0409000F"/>
    <w:lvl w:ilvl="0">
      <w:start w:val="1"/>
      <w:numFmt w:val="decimal"/>
      <w:lvlText w:val="%1."/>
      <w:lvlJc w:val="left"/>
      <w:pPr>
        <w:ind w:left="420" w:hanging="420"/>
      </w:pPr>
      <w:rPr>
        <w:rFonts w:hint="default"/>
      </w:rPr>
    </w:lvl>
  </w:abstractNum>
  <w:abstractNum w:abstractNumId="37" w15:restartNumberingAfterBreak="0">
    <w:nsid w:val="606D0AD1"/>
    <w:multiLevelType w:val="hybridMultilevel"/>
    <w:tmpl w:val="3B4AFF1A"/>
    <w:lvl w:ilvl="0" w:tplc="680ADC2C">
      <w:start w:val="1"/>
      <w:numFmt w:val="decimal"/>
      <w:suff w:val="space"/>
      <w:lvlText w:val="%1."/>
      <w:lvlJc w:val="left"/>
      <w:pPr>
        <w:ind w:left="1069" w:hanging="360"/>
      </w:pPr>
      <w:rPr>
        <w:rFonts w:hint="default"/>
      </w:rPr>
    </w:lvl>
    <w:lvl w:ilvl="1" w:tplc="FFFFFFFF" w:tentative="1">
      <w:start w:val="1"/>
      <w:numFmt w:val="lowerLetter"/>
      <w:lvlText w:val="%2)"/>
      <w:lvlJc w:val="left"/>
      <w:pPr>
        <w:ind w:left="1920" w:hanging="420"/>
      </w:pPr>
    </w:lvl>
    <w:lvl w:ilvl="2" w:tplc="FFFFFFFF" w:tentative="1">
      <w:start w:val="1"/>
      <w:numFmt w:val="lowerRoman"/>
      <w:lvlText w:val="%3."/>
      <w:lvlJc w:val="right"/>
      <w:pPr>
        <w:ind w:left="2340" w:hanging="420"/>
      </w:pPr>
    </w:lvl>
    <w:lvl w:ilvl="3" w:tplc="FFFFFFFF" w:tentative="1">
      <w:start w:val="1"/>
      <w:numFmt w:val="decimal"/>
      <w:lvlText w:val="%4."/>
      <w:lvlJc w:val="left"/>
      <w:pPr>
        <w:ind w:left="2760" w:hanging="420"/>
      </w:pPr>
    </w:lvl>
    <w:lvl w:ilvl="4" w:tplc="FFFFFFFF" w:tentative="1">
      <w:start w:val="1"/>
      <w:numFmt w:val="lowerLetter"/>
      <w:lvlText w:val="%5)"/>
      <w:lvlJc w:val="left"/>
      <w:pPr>
        <w:ind w:left="3180" w:hanging="420"/>
      </w:pPr>
    </w:lvl>
    <w:lvl w:ilvl="5" w:tplc="FFFFFFFF" w:tentative="1">
      <w:start w:val="1"/>
      <w:numFmt w:val="lowerRoman"/>
      <w:lvlText w:val="%6."/>
      <w:lvlJc w:val="right"/>
      <w:pPr>
        <w:ind w:left="3600" w:hanging="420"/>
      </w:pPr>
    </w:lvl>
    <w:lvl w:ilvl="6" w:tplc="FFFFFFFF" w:tentative="1">
      <w:start w:val="1"/>
      <w:numFmt w:val="decimal"/>
      <w:lvlText w:val="%7."/>
      <w:lvlJc w:val="left"/>
      <w:pPr>
        <w:ind w:left="4020" w:hanging="420"/>
      </w:pPr>
    </w:lvl>
    <w:lvl w:ilvl="7" w:tplc="FFFFFFFF" w:tentative="1">
      <w:start w:val="1"/>
      <w:numFmt w:val="lowerLetter"/>
      <w:lvlText w:val="%8)"/>
      <w:lvlJc w:val="left"/>
      <w:pPr>
        <w:ind w:left="4440" w:hanging="420"/>
      </w:pPr>
    </w:lvl>
    <w:lvl w:ilvl="8" w:tplc="FFFFFFFF" w:tentative="1">
      <w:start w:val="1"/>
      <w:numFmt w:val="lowerRoman"/>
      <w:lvlText w:val="%9."/>
      <w:lvlJc w:val="right"/>
      <w:pPr>
        <w:ind w:left="4860" w:hanging="420"/>
      </w:pPr>
    </w:lvl>
  </w:abstractNum>
  <w:abstractNum w:abstractNumId="38" w15:restartNumberingAfterBreak="0">
    <w:nsid w:val="625635DC"/>
    <w:multiLevelType w:val="hybridMultilevel"/>
    <w:tmpl w:val="AA5CFF70"/>
    <w:lvl w:ilvl="0" w:tplc="3CDEA0C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67A03B51"/>
    <w:multiLevelType w:val="hybridMultilevel"/>
    <w:tmpl w:val="DF0A0F5C"/>
    <w:lvl w:ilvl="0" w:tplc="A4723FE0">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865420"/>
    <w:multiLevelType w:val="hybridMultilevel"/>
    <w:tmpl w:val="D28CF31E"/>
    <w:lvl w:ilvl="0" w:tplc="0540D382">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932241"/>
    <w:multiLevelType w:val="hybridMultilevel"/>
    <w:tmpl w:val="00F63A3C"/>
    <w:lvl w:ilvl="0" w:tplc="E5F6C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0D71A9"/>
    <w:multiLevelType w:val="hybridMultilevel"/>
    <w:tmpl w:val="DF0C4AA8"/>
    <w:lvl w:ilvl="0" w:tplc="2CAAC756">
      <w:start w:val="1"/>
      <w:numFmt w:val="decimal"/>
      <w:suff w:val="space"/>
      <w:lvlText w:val="%1."/>
      <w:lvlJc w:val="left"/>
      <w:pPr>
        <w:ind w:left="4613"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3" w15:restartNumberingAfterBreak="0">
    <w:nsid w:val="78F77879"/>
    <w:multiLevelType w:val="hybridMultilevel"/>
    <w:tmpl w:val="9E220ECC"/>
    <w:lvl w:ilvl="0" w:tplc="FED01868">
      <w:start w:val="1"/>
      <w:numFmt w:val="japaneseCounting"/>
      <w:lvlText w:val="第%1条"/>
      <w:lvlJc w:val="left"/>
      <w:pPr>
        <w:ind w:left="735" w:hanging="735"/>
      </w:pPr>
      <w:rPr>
        <w:rFonts w:hint="default"/>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B4629E"/>
    <w:multiLevelType w:val="hybridMultilevel"/>
    <w:tmpl w:val="D28CF31E"/>
    <w:lvl w:ilvl="0" w:tplc="0540D382">
      <w:start w:val="1"/>
      <w:numFmt w:val="decimal"/>
      <w:suff w:val="space"/>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4"/>
  </w:num>
  <w:num w:numId="2">
    <w:abstractNumId w:val="19"/>
  </w:num>
  <w:num w:numId="3">
    <w:abstractNumId w:val="43"/>
  </w:num>
  <w:num w:numId="4">
    <w:abstractNumId w:val="11"/>
  </w:num>
  <w:num w:numId="5">
    <w:abstractNumId w:val="25"/>
  </w:num>
  <w:num w:numId="6">
    <w:abstractNumId w:val="31"/>
  </w:num>
  <w:num w:numId="7">
    <w:abstractNumId w:val="26"/>
  </w:num>
  <w:num w:numId="8">
    <w:abstractNumId w:val="27"/>
  </w:num>
  <w:num w:numId="9">
    <w:abstractNumId w:val="30"/>
  </w:num>
  <w:num w:numId="10">
    <w:abstractNumId w:val="32"/>
  </w:num>
  <w:num w:numId="11">
    <w:abstractNumId w:val="29"/>
  </w:num>
  <w:num w:numId="12">
    <w:abstractNumId w:val="5"/>
  </w:num>
  <w:num w:numId="13">
    <w:abstractNumId w:val="42"/>
  </w:num>
  <w:num w:numId="14">
    <w:abstractNumId w:val="6"/>
  </w:num>
  <w:num w:numId="15">
    <w:abstractNumId w:val="37"/>
  </w:num>
  <w:num w:numId="16">
    <w:abstractNumId w:val="9"/>
  </w:num>
  <w:num w:numId="17">
    <w:abstractNumId w:val="39"/>
  </w:num>
  <w:num w:numId="18">
    <w:abstractNumId w:val="22"/>
  </w:num>
  <w:num w:numId="19">
    <w:abstractNumId w:val="33"/>
  </w:num>
  <w:num w:numId="20">
    <w:abstractNumId w:val="16"/>
  </w:num>
  <w:num w:numId="21">
    <w:abstractNumId w:val="23"/>
  </w:num>
  <w:num w:numId="22">
    <w:abstractNumId w:val="21"/>
  </w:num>
  <w:num w:numId="23">
    <w:abstractNumId w:val="7"/>
  </w:num>
  <w:num w:numId="24">
    <w:abstractNumId w:val="20"/>
  </w:num>
  <w:num w:numId="25">
    <w:abstractNumId w:val="1"/>
  </w:num>
  <w:num w:numId="26">
    <w:abstractNumId w:val="40"/>
  </w:num>
  <w:num w:numId="27">
    <w:abstractNumId w:val="4"/>
  </w:num>
  <w:num w:numId="28">
    <w:abstractNumId w:val="10"/>
  </w:num>
  <w:num w:numId="29">
    <w:abstractNumId w:val="8"/>
  </w:num>
  <w:num w:numId="30">
    <w:abstractNumId w:val="2"/>
  </w:num>
  <w:num w:numId="31">
    <w:abstractNumId w:val="17"/>
  </w:num>
  <w:num w:numId="32">
    <w:abstractNumId w:val="36"/>
  </w:num>
  <w:num w:numId="33">
    <w:abstractNumId w:val="0"/>
  </w:num>
  <w:num w:numId="34">
    <w:abstractNumId w:val="18"/>
  </w:num>
  <w:num w:numId="35">
    <w:abstractNumId w:val="13"/>
  </w:num>
  <w:num w:numId="36">
    <w:abstractNumId w:val="41"/>
  </w:num>
  <w:num w:numId="37">
    <w:abstractNumId w:val="24"/>
  </w:num>
  <w:num w:numId="38">
    <w:abstractNumId w:val="15"/>
  </w:num>
  <w:num w:numId="39">
    <w:abstractNumId w:val="34"/>
  </w:num>
  <w:num w:numId="40">
    <w:abstractNumId w:val="12"/>
  </w:num>
  <w:num w:numId="41">
    <w:abstractNumId w:val="28"/>
  </w:num>
  <w:num w:numId="42">
    <w:abstractNumId w:val="3"/>
  </w:num>
  <w:num w:numId="43">
    <w:abstractNumId w:val="38"/>
  </w:num>
  <w:num w:numId="44">
    <w:abstractNumId w:val="14"/>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3"/>
  <w:bordersDoNotSurroundHeader/>
  <w:bordersDoNotSurroundFooter/>
  <w:proofState w:spelling="clean" w:grammar="clean"/>
  <w:documentProtection w:edit="readOnly" w:enforcement="1" w:cryptProviderType="rsaAES" w:cryptAlgorithmClass="hash" w:cryptAlgorithmType="typeAny" w:cryptAlgorithmSid="14" w:cryptSpinCount="100000" w:hash="ByCfKuK5IzXbZ7K/683LO4dq6uvwFaHbuzLQF/IVYsbCh8b5IUH8J5Qk8/0Zm5ZQTEAIkrBIWoTLSiH+gjn6Tw==" w:salt="Z8PeUJRtgDaht0Zom2hjc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F34"/>
    <w:rsid w:val="00000433"/>
    <w:rsid w:val="00000AC8"/>
    <w:rsid w:val="00007891"/>
    <w:rsid w:val="00013A64"/>
    <w:rsid w:val="00014FC7"/>
    <w:rsid w:val="000159A1"/>
    <w:rsid w:val="00024A00"/>
    <w:rsid w:val="00024CFB"/>
    <w:rsid w:val="0003127E"/>
    <w:rsid w:val="00031EA6"/>
    <w:rsid w:val="0003376E"/>
    <w:rsid w:val="00037AAB"/>
    <w:rsid w:val="00051A1E"/>
    <w:rsid w:val="00057100"/>
    <w:rsid w:val="00064008"/>
    <w:rsid w:val="00071327"/>
    <w:rsid w:val="00073445"/>
    <w:rsid w:val="00075078"/>
    <w:rsid w:val="000750F3"/>
    <w:rsid w:val="00075836"/>
    <w:rsid w:val="00076F62"/>
    <w:rsid w:val="000770E3"/>
    <w:rsid w:val="00082700"/>
    <w:rsid w:val="000838EA"/>
    <w:rsid w:val="0008394C"/>
    <w:rsid w:val="00084F7C"/>
    <w:rsid w:val="00086E82"/>
    <w:rsid w:val="00087206"/>
    <w:rsid w:val="0008796B"/>
    <w:rsid w:val="0009195F"/>
    <w:rsid w:val="000A1D5A"/>
    <w:rsid w:val="000A4443"/>
    <w:rsid w:val="000A546B"/>
    <w:rsid w:val="000A7CE7"/>
    <w:rsid w:val="000B4E17"/>
    <w:rsid w:val="000C062D"/>
    <w:rsid w:val="000C54C8"/>
    <w:rsid w:val="000C5ADE"/>
    <w:rsid w:val="000D16CD"/>
    <w:rsid w:val="000D4AE7"/>
    <w:rsid w:val="000D52E3"/>
    <w:rsid w:val="000E3F22"/>
    <w:rsid w:val="000E4BA4"/>
    <w:rsid w:val="000F28A1"/>
    <w:rsid w:val="000F3A90"/>
    <w:rsid w:val="000F53F9"/>
    <w:rsid w:val="000F65F6"/>
    <w:rsid w:val="000F7EF6"/>
    <w:rsid w:val="0010243D"/>
    <w:rsid w:val="00102976"/>
    <w:rsid w:val="00105400"/>
    <w:rsid w:val="001055F0"/>
    <w:rsid w:val="00105A1A"/>
    <w:rsid w:val="00107604"/>
    <w:rsid w:val="00107E20"/>
    <w:rsid w:val="001203C1"/>
    <w:rsid w:val="00121868"/>
    <w:rsid w:val="00122D9C"/>
    <w:rsid w:val="001235FF"/>
    <w:rsid w:val="00124EF4"/>
    <w:rsid w:val="00125296"/>
    <w:rsid w:val="001255D7"/>
    <w:rsid w:val="0012576A"/>
    <w:rsid w:val="001264A6"/>
    <w:rsid w:val="00126ABD"/>
    <w:rsid w:val="00130A46"/>
    <w:rsid w:val="00131093"/>
    <w:rsid w:val="0013254D"/>
    <w:rsid w:val="00132E96"/>
    <w:rsid w:val="00133151"/>
    <w:rsid w:val="00133533"/>
    <w:rsid w:val="00135596"/>
    <w:rsid w:val="00136604"/>
    <w:rsid w:val="00137AFA"/>
    <w:rsid w:val="0014627E"/>
    <w:rsid w:val="0014636F"/>
    <w:rsid w:val="00155BDE"/>
    <w:rsid w:val="001575BF"/>
    <w:rsid w:val="00162AC7"/>
    <w:rsid w:val="00163A61"/>
    <w:rsid w:val="001643E6"/>
    <w:rsid w:val="001647B7"/>
    <w:rsid w:val="0016612B"/>
    <w:rsid w:val="001675BD"/>
    <w:rsid w:val="0017197D"/>
    <w:rsid w:val="00172E28"/>
    <w:rsid w:val="00173E7C"/>
    <w:rsid w:val="0017444B"/>
    <w:rsid w:val="00182395"/>
    <w:rsid w:val="001830B3"/>
    <w:rsid w:val="001901D9"/>
    <w:rsid w:val="00190B0B"/>
    <w:rsid w:val="00190EB2"/>
    <w:rsid w:val="00194C41"/>
    <w:rsid w:val="00195712"/>
    <w:rsid w:val="00197BBF"/>
    <w:rsid w:val="001B14A7"/>
    <w:rsid w:val="001B4BC6"/>
    <w:rsid w:val="001C179F"/>
    <w:rsid w:val="001C28EB"/>
    <w:rsid w:val="001C2DF3"/>
    <w:rsid w:val="001C435A"/>
    <w:rsid w:val="001C6B41"/>
    <w:rsid w:val="001D003E"/>
    <w:rsid w:val="001D7B2A"/>
    <w:rsid w:val="001D7C70"/>
    <w:rsid w:val="001E27A9"/>
    <w:rsid w:val="001E487E"/>
    <w:rsid w:val="001F1AD4"/>
    <w:rsid w:val="001F3B42"/>
    <w:rsid w:val="001F44C8"/>
    <w:rsid w:val="001F5600"/>
    <w:rsid w:val="001F688D"/>
    <w:rsid w:val="00200171"/>
    <w:rsid w:val="002007E6"/>
    <w:rsid w:val="002045C8"/>
    <w:rsid w:val="0020577E"/>
    <w:rsid w:val="00206E28"/>
    <w:rsid w:val="0020718E"/>
    <w:rsid w:val="00207441"/>
    <w:rsid w:val="0021262F"/>
    <w:rsid w:val="002134FC"/>
    <w:rsid w:val="00214CD2"/>
    <w:rsid w:val="002212EE"/>
    <w:rsid w:val="00221407"/>
    <w:rsid w:val="0022302D"/>
    <w:rsid w:val="00223CAB"/>
    <w:rsid w:val="00224680"/>
    <w:rsid w:val="0022530F"/>
    <w:rsid w:val="00225514"/>
    <w:rsid w:val="00227319"/>
    <w:rsid w:val="0023142A"/>
    <w:rsid w:val="0023499D"/>
    <w:rsid w:val="00237321"/>
    <w:rsid w:val="00240F15"/>
    <w:rsid w:val="00241744"/>
    <w:rsid w:val="00246490"/>
    <w:rsid w:val="00251EDC"/>
    <w:rsid w:val="00255DA9"/>
    <w:rsid w:val="002578E0"/>
    <w:rsid w:val="00260EA5"/>
    <w:rsid w:val="00261496"/>
    <w:rsid w:val="00263557"/>
    <w:rsid w:val="00263581"/>
    <w:rsid w:val="002635F8"/>
    <w:rsid w:val="00264263"/>
    <w:rsid w:val="0026712F"/>
    <w:rsid w:val="002701DA"/>
    <w:rsid w:val="00281F4C"/>
    <w:rsid w:val="00284243"/>
    <w:rsid w:val="002842B8"/>
    <w:rsid w:val="00284527"/>
    <w:rsid w:val="0029005C"/>
    <w:rsid w:val="002901EE"/>
    <w:rsid w:val="002910DB"/>
    <w:rsid w:val="002A3626"/>
    <w:rsid w:val="002A7882"/>
    <w:rsid w:val="002B01C8"/>
    <w:rsid w:val="002C0441"/>
    <w:rsid w:val="002C234D"/>
    <w:rsid w:val="002C6A96"/>
    <w:rsid w:val="002D0755"/>
    <w:rsid w:val="002D43BA"/>
    <w:rsid w:val="002D723E"/>
    <w:rsid w:val="002E450D"/>
    <w:rsid w:val="002E70B8"/>
    <w:rsid w:val="002F5CD6"/>
    <w:rsid w:val="002F6874"/>
    <w:rsid w:val="002F7253"/>
    <w:rsid w:val="00300A82"/>
    <w:rsid w:val="00300CC5"/>
    <w:rsid w:val="0030180A"/>
    <w:rsid w:val="0030281C"/>
    <w:rsid w:val="00304564"/>
    <w:rsid w:val="00306161"/>
    <w:rsid w:val="003115DA"/>
    <w:rsid w:val="00311ED1"/>
    <w:rsid w:val="003176A3"/>
    <w:rsid w:val="003200D6"/>
    <w:rsid w:val="00320EEC"/>
    <w:rsid w:val="00323DC1"/>
    <w:rsid w:val="00330C28"/>
    <w:rsid w:val="00332F1A"/>
    <w:rsid w:val="00335904"/>
    <w:rsid w:val="00336294"/>
    <w:rsid w:val="003413F5"/>
    <w:rsid w:val="003419A6"/>
    <w:rsid w:val="003445D3"/>
    <w:rsid w:val="003446F4"/>
    <w:rsid w:val="00346E47"/>
    <w:rsid w:val="0035188D"/>
    <w:rsid w:val="00352131"/>
    <w:rsid w:val="00357F99"/>
    <w:rsid w:val="0036008E"/>
    <w:rsid w:val="00360269"/>
    <w:rsid w:val="003639F2"/>
    <w:rsid w:val="00373D14"/>
    <w:rsid w:val="00377D53"/>
    <w:rsid w:val="00380BCF"/>
    <w:rsid w:val="003844F3"/>
    <w:rsid w:val="00385BBB"/>
    <w:rsid w:val="00386587"/>
    <w:rsid w:val="00397CE6"/>
    <w:rsid w:val="003A2EC6"/>
    <w:rsid w:val="003A326C"/>
    <w:rsid w:val="003A4572"/>
    <w:rsid w:val="003A4FD3"/>
    <w:rsid w:val="003A5EC3"/>
    <w:rsid w:val="003A790D"/>
    <w:rsid w:val="003C0671"/>
    <w:rsid w:val="003C3DBB"/>
    <w:rsid w:val="003C4ACA"/>
    <w:rsid w:val="003C5E23"/>
    <w:rsid w:val="003D0208"/>
    <w:rsid w:val="003D1CF0"/>
    <w:rsid w:val="003D345F"/>
    <w:rsid w:val="003E1282"/>
    <w:rsid w:val="003F2299"/>
    <w:rsid w:val="003F6E49"/>
    <w:rsid w:val="004024B3"/>
    <w:rsid w:val="00403998"/>
    <w:rsid w:val="00403CA3"/>
    <w:rsid w:val="00405739"/>
    <w:rsid w:val="00417CA6"/>
    <w:rsid w:val="00417FB4"/>
    <w:rsid w:val="0042652D"/>
    <w:rsid w:val="00431346"/>
    <w:rsid w:val="00431AB1"/>
    <w:rsid w:val="00432748"/>
    <w:rsid w:val="00435EDB"/>
    <w:rsid w:val="0043726E"/>
    <w:rsid w:val="00437A94"/>
    <w:rsid w:val="00440C94"/>
    <w:rsid w:val="00441A07"/>
    <w:rsid w:val="00441F8A"/>
    <w:rsid w:val="004424BD"/>
    <w:rsid w:val="00442588"/>
    <w:rsid w:val="004429B1"/>
    <w:rsid w:val="004465DB"/>
    <w:rsid w:val="004517F5"/>
    <w:rsid w:val="00456A74"/>
    <w:rsid w:val="004570FD"/>
    <w:rsid w:val="00462921"/>
    <w:rsid w:val="0047013E"/>
    <w:rsid w:val="0047417E"/>
    <w:rsid w:val="0047424D"/>
    <w:rsid w:val="004742AB"/>
    <w:rsid w:val="00475E24"/>
    <w:rsid w:val="00477260"/>
    <w:rsid w:val="00477A8E"/>
    <w:rsid w:val="00484895"/>
    <w:rsid w:val="00486368"/>
    <w:rsid w:val="00486556"/>
    <w:rsid w:val="004900EB"/>
    <w:rsid w:val="00491E02"/>
    <w:rsid w:val="004924DC"/>
    <w:rsid w:val="00494828"/>
    <w:rsid w:val="00496606"/>
    <w:rsid w:val="004A6A23"/>
    <w:rsid w:val="004B01FE"/>
    <w:rsid w:val="004B0AE5"/>
    <w:rsid w:val="004B1605"/>
    <w:rsid w:val="004B2459"/>
    <w:rsid w:val="004B6E60"/>
    <w:rsid w:val="004C17A0"/>
    <w:rsid w:val="004C266F"/>
    <w:rsid w:val="004C5042"/>
    <w:rsid w:val="004C5648"/>
    <w:rsid w:val="004C5E32"/>
    <w:rsid w:val="004C5F58"/>
    <w:rsid w:val="004D57C4"/>
    <w:rsid w:val="004E13DD"/>
    <w:rsid w:val="004E157C"/>
    <w:rsid w:val="004E27B4"/>
    <w:rsid w:val="004F4678"/>
    <w:rsid w:val="004F48FB"/>
    <w:rsid w:val="005012B5"/>
    <w:rsid w:val="0050334D"/>
    <w:rsid w:val="00505771"/>
    <w:rsid w:val="00510A6B"/>
    <w:rsid w:val="005138C0"/>
    <w:rsid w:val="00514DE2"/>
    <w:rsid w:val="00516F97"/>
    <w:rsid w:val="00523E84"/>
    <w:rsid w:val="00534177"/>
    <w:rsid w:val="00536DC2"/>
    <w:rsid w:val="00537F1A"/>
    <w:rsid w:val="00543426"/>
    <w:rsid w:val="00543F33"/>
    <w:rsid w:val="0054401F"/>
    <w:rsid w:val="0054483B"/>
    <w:rsid w:val="00544C56"/>
    <w:rsid w:val="00544F7B"/>
    <w:rsid w:val="00547077"/>
    <w:rsid w:val="00555253"/>
    <w:rsid w:val="0056624C"/>
    <w:rsid w:val="00567D6B"/>
    <w:rsid w:val="00570283"/>
    <w:rsid w:val="00571356"/>
    <w:rsid w:val="00572782"/>
    <w:rsid w:val="00573268"/>
    <w:rsid w:val="005829A5"/>
    <w:rsid w:val="00584537"/>
    <w:rsid w:val="00584DE4"/>
    <w:rsid w:val="0059052F"/>
    <w:rsid w:val="00590667"/>
    <w:rsid w:val="00593FC5"/>
    <w:rsid w:val="00594712"/>
    <w:rsid w:val="005A034F"/>
    <w:rsid w:val="005A0449"/>
    <w:rsid w:val="005A4148"/>
    <w:rsid w:val="005B10F5"/>
    <w:rsid w:val="005B4872"/>
    <w:rsid w:val="005B554A"/>
    <w:rsid w:val="005B5C0A"/>
    <w:rsid w:val="005D11D7"/>
    <w:rsid w:val="005D30D0"/>
    <w:rsid w:val="005D6E4A"/>
    <w:rsid w:val="005F2A36"/>
    <w:rsid w:val="005F403C"/>
    <w:rsid w:val="005F4AB5"/>
    <w:rsid w:val="005F78BD"/>
    <w:rsid w:val="005F7BC8"/>
    <w:rsid w:val="00601F4D"/>
    <w:rsid w:val="00602CAE"/>
    <w:rsid w:val="006056E5"/>
    <w:rsid w:val="0060723C"/>
    <w:rsid w:val="0061347D"/>
    <w:rsid w:val="00614314"/>
    <w:rsid w:val="00614952"/>
    <w:rsid w:val="00614BC7"/>
    <w:rsid w:val="006252DB"/>
    <w:rsid w:val="0062571E"/>
    <w:rsid w:val="00627236"/>
    <w:rsid w:val="00632E5C"/>
    <w:rsid w:val="00633D6D"/>
    <w:rsid w:val="0063419B"/>
    <w:rsid w:val="00636F75"/>
    <w:rsid w:val="00636F83"/>
    <w:rsid w:val="0064075A"/>
    <w:rsid w:val="0064783A"/>
    <w:rsid w:val="00651CFF"/>
    <w:rsid w:val="006546B4"/>
    <w:rsid w:val="00657F6B"/>
    <w:rsid w:val="00665327"/>
    <w:rsid w:val="006655D8"/>
    <w:rsid w:val="006657B4"/>
    <w:rsid w:val="00672063"/>
    <w:rsid w:val="006726E0"/>
    <w:rsid w:val="006743A0"/>
    <w:rsid w:val="006764DA"/>
    <w:rsid w:val="00680BCF"/>
    <w:rsid w:val="00682BEF"/>
    <w:rsid w:val="00690101"/>
    <w:rsid w:val="0069268D"/>
    <w:rsid w:val="006946DF"/>
    <w:rsid w:val="00695C3A"/>
    <w:rsid w:val="00695F94"/>
    <w:rsid w:val="00697E1D"/>
    <w:rsid w:val="006A3502"/>
    <w:rsid w:val="006A3943"/>
    <w:rsid w:val="006A4294"/>
    <w:rsid w:val="006A61F4"/>
    <w:rsid w:val="006A67DE"/>
    <w:rsid w:val="006B1360"/>
    <w:rsid w:val="006B414F"/>
    <w:rsid w:val="006B42C7"/>
    <w:rsid w:val="006B5B11"/>
    <w:rsid w:val="006B7421"/>
    <w:rsid w:val="006C3CFE"/>
    <w:rsid w:val="006D1282"/>
    <w:rsid w:val="006D6A92"/>
    <w:rsid w:val="006E0203"/>
    <w:rsid w:val="006E1C0A"/>
    <w:rsid w:val="006E4505"/>
    <w:rsid w:val="006E4765"/>
    <w:rsid w:val="006F2335"/>
    <w:rsid w:val="006F4161"/>
    <w:rsid w:val="006F4A9A"/>
    <w:rsid w:val="006F6B85"/>
    <w:rsid w:val="00705B8E"/>
    <w:rsid w:val="007104CE"/>
    <w:rsid w:val="007127CA"/>
    <w:rsid w:val="00715115"/>
    <w:rsid w:val="0072072A"/>
    <w:rsid w:val="00722EFC"/>
    <w:rsid w:val="00727E44"/>
    <w:rsid w:val="007362BE"/>
    <w:rsid w:val="00741A69"/>
    <w:rsid w:val="0074250C"/>
    <w:rsid w:val="007517A1"/>
    <w:rsid w:val="00751FD9"/>
    <w:rsid w:val="00761394"/>
    <w:rsid w:val="007628D8"/>
    <w:rsid w:val="0076396F"/>
    <w:rsid w:val="007679C3"/>
    <w:rsid w:val="00772724"/>
    <w:rsid w:val="00772E5C"/>
    <w:rsid w:val="00774984"/>
    <w:rsid w:val="00780349"/>
    <w:rsid w:val="007803D1"/>
    <w:rsid w:val="0078270E"/>
    <w:rsid w:val="00783AF9"/>
    <w:rsid w:val="00785360"/>
    <w:rsid w:val="00786CE8"/>
    <w:rsid w:val="00787468"/>
    <w:rsid w:val="00791D1F"/>
    <w:rsid w:val="0079599F"/>
    <w:rsid w:val="00796167"/>
    <w:rsid w:val="00796BA5"/>
    <w:rsid w:val="007A0AAF"/>
    <w:rsid w:val="007A4017"/>
    <w:rsid w:val="007A42F6"/>
    <w:rsid w:val="007A47B7"/>
    <w:rsid w:val="007A4C01"/>
    <w:rsid w:val="007A5B07"/>
    <w:rsid w:val="007A63E0"/>
    <w:rsid w:val="007A6AF2"/>
    <w:rsid w:val="007A7214"/>
    <w:rsid w:val="007B019F"/>
    <w:rsid w:val="007B6EC4"/>
    <w:rsid w:val="007C63DB"/>
    <w:rsid w:val="007D29C5"/>
    <w:rsid w:val="007D37DA"/>
    <w:rsid w:val="007D5794"/>
    <w:rsid w:val="007D6500"/>
    <w:rsid w:val="007E4262"/>
    <w:rsid w:val="007E4D0E"/>
    <w:rsid w:val="007E686D"/>
    <w:rsid w:val="007E6E4A"/>
    <w:rsid w:val="007F32F2"/>
    <w:rsid w:val="007F78ED"/>
    <w:rsid w:val="007F7DE0"/>
    <w:rsid w:val="00802521"/>
    <w:rsid w:val="00803401"/>
    <w:rsid w:val="0080480D"/>
    <w:rsid w:val="00806C3F"/>
    <w:rsid w:val="00807D4E"/>
    <w:rsid w:val="00810DEB"/>
    <w:rsid w:val="00810EDC"/>
    <w:rsid w:val="00810F19"/>
    <w:rsid w:val="008119C6"/>
    <w:rsid w:val="00813111"/>
    <w:rsid w:val="00820F41"/>
    <w:rsid w:val="00825643"/>
    <w:rsid w:val="00833A7E"/>
    <w:rsid w:val="008343C7"/>
    <w:rsid w:val="00834A9C"/>
    <w:rsid w:val="00834FA1"/>
    <w:rsid w:val="008357B1"/>
    <w:rsid w:val="0083793D"/>
    <w:rsid w:val="0084710C"/>
    <w:rsid w:val="008474F7"/>
    <w:rsid w:val="00854A22"/>
    <w:rsid w:val="0085567B"/>
    <w:rsid w:val="00856B18"/>
    <w:rsid w:val="00865B19"/>
    <w:rsid w:val="00871ADD"/>
    <w:rsid w:val="00871C4A"/>
    <w:rsid w:val="00874039"/>
    <w:rsid w:val="0088024F"/>
    <w:rsid w:val="008803CC"/>
    <w:rsid w:val="0088045F"/>
    <w:rsid w:val="00880FB6"/>
    <w:rsid w:val="0089027F"/>
    <w:rsid w:val="008A0411"/>
    <w:rsid w:val="008A132F"/>
    <w:rsid w:val="008A1599"/>
    <w:rsid w:val="008A525B"/>
    <w:rsid w:val="008A7159"/>
    <w:rsid w:val="008C15B6"/>
    <w:rsid w:val="008C3631"/>
    <w:rsid w:val="008C3CB6"/>
    <w:rsid w:val="008C5F20"/>
    <w:rsid w:val="008D46EA"/>
    <w:rsid w:val="008D6461"/>
    <w:rsid w:val="008E0ADC"/>
    <w:rsid w:val="008E2833"/>
    <w:rsid w:val="008E305A"/>
    <w:rsid w:val="008E7F7A"/>
    <w:rsid w:val="008F0FBA"/>
    <w:rsid w:val="008F1384"/>
    <w:rsid w:val="008F6007"/>
    <w:rsid w:val="009007EF"/>
    <w:rsid w:val="0090157F"/>
    <w:rsid w:val="009022F2"/>
    <w:rsid w:val="00902CB7"/>
    <w:rsid w:val="009060E9"/>
    <w:rsid w:val="0090695B"/>
    <w:rsid w:val="00906B8B"/>
    <w:rsid w:val="00914D9F"/>
    <w:rsid w:val="00921ADA"/>
    <w:rsid w:val="009225DF"/>
    <w:rsid w:val="00927840"/>
    <w:rsid w:val="00930E3E"/>
    <w:rsid w:val="009352AC"/>
    <w:rsid w:val="00935CD9"/>
    <w:rsid w:val="00940213"/>
    <w:rsid w:val="009445F9"/>
    <w:rsid w:val="00952D49"/>
    <w:rsid w:val="009552EA"/>
    <w:rsid w:val="00957F77"/>
    <w:rsid w:val="009604A5"/>
    <w:rsid w:val="00960A78"/>
    <w:rsid w:val="00960EE3"/>
    <w:rsid w:val="009610C7"/>
    <w:rsid w:val="0096492B"/>
    <w:rsid w:val="00965EAC"/>
    <w:rsid w:val="00966D26"/>
    <w:rsid w:val="00970887"/>
    <w:rsid w:val="00975043"/>
    <w:rsid w:val="0098184B"/>
    <w:rsid w:val="00982C44"/>
    <w:rsid w:val="00986F74"/>
    <w:rsid w:val="0099074F"/>
    <w:rsid w:val="00990D11"/>
    <w:rsid w:val="00992926"/>
    <w:rsid w:val="0099406B"/>
    <w:rsid w:val="00994C22"/>
    <w:rsid w:val="00996148"/>
    <w:rsid w:val="009A03C0"/>
    <w:rsid w:val="009A0B62"/>
    <w:rsid w:val="009A0FEA"/>
    <w:rsid w:val="009A3D4B"/>
    <w:rsid w:val="009A4ACC"/>
    <w:rsid w:val="009B1257"/>
    <w:rsid w:val="009B3D15"/>
    <w:rsid w:val="009B624F"/>
    <w:rsid w:val="009B7932"/>
    <w:rsid w:val="009C6613"/>
    <w:rsid w:val="009C7D4E"/>
    <w:rsid w:val="009D05E9"/>
    <w:rsid w:val="009D2656"/>
    <w:rsid w:val="009D603E"/>
    <w:rsid w:val="009D6AA7"/>
    <w:rsid w:val="009D7C5F"/>
    <w:rsid w:val="009E0414"/>
    <w:rsid w:val="009E4366"/>
    <w:rsid w:val="009E47FC"/>
    <w:rsid w:val="009E6480"/>
    <w:rsid w:val="009F130F"/>
    <w:rsid w:val="009F4556"/>
    <w:rsid w:val="009F5075"/>
    <w:rsid w:val="009F6C7D"/>
    <w:rsid w:val="009F6DFB"/>
    <w:rsid w:val="009F73A9"/>
    <w:rsid w:val="009F7E39"/>
    <w:rsid w:val="00A00B4F"/>
    <w:rsid w:val="00A0193D"/>
    <w:rsid w:val="00A022F6"/>
    <w:rsid w:val="00A05CDF"/>
    <w:rsid w:val="00A0613E"/>
    <w:rsid w:val="00A166B5"/>
    <w:rsid w:val="00A16DB9"/>
    <w:rsid w:val="00A179DD"/>
    <w:rsid w:val="00A17BAC"/>
    <w:rsid w:val="00A23C76"/>
    <w:rsid w:val="00A24E4E"/>
    <w:rsid w:val="00A32AAF"/>
    <w:rsid w:val="00A330E1"/>
    <w:rsid w:val="00A3350A"/>
    <w:rsid w:val="00A37117"/>
    <w:rsid w:val="00A41DF5"/>
    <w:rsid w:val="00A44A67"/>
    <w:rsid w:val="00A44C8A"/>
    <w:rsid w:val="00A50DC6"/>
    <w:rsid w:val="00A54B88"/>
    <w:rsid w:val="00A54E9D"/>
    <w:rsid w:val="00A65247"/>
    <w:rsid w:val="00A659EA"/>
    <w:rsid w:val="00A67A28"/>
    <w:rsid w:val="00A70F33"/>
    <w:rsid w:val="00A831A0"/>
    <w:rsid w:val="00A833AC"/>
    <w:rsid w:val="00A8625B"/>
    <w:rsid w:val="00A865C5"/>
    <w:rsid w:val="00A8720C"/>
    <w:rsid w:val="00A974BB"/>
    <w:rsid w:val="00AA1F9D"/>
    <w:rsid w:val="00AA5AD2"/>
    <w:rsid w:val="00AA6626"/>
    <w:rsid w:val="00AB170A"/>
    <w:rsid w:val="00AB45E7"/>
    <w:rsid w:val="00AB4D33"/>
    <w:rsid w:val="00AB6B83"/>
    <w:rsid w:val="00AC130D"/>
    <w:rsid w:val="00AC6D8F"/>
    <w:rsid w:val="00AD1170"/>
    <w:rsid w:val="00AE6851"/>
    <w:rsid w:val="00AF040D"/>
    <w:rsid w:val="00AF27E8"/>
    <w:rsid w:val="00AF397A"/>
    <w:rsid w:val="00AF3D3C"/>
    <w:rsid w:val="00AF5C4F"/>
    <w:rsid w:val="00AF6135"/>
    <w:rsid w:val="00B04A11"/>
    <w:rsid w:val="00B04FA5"/>
    <w:rsid w:val="00B05201"/>
    <w:rsid w:val="00B0628B"/>
    <w:rsid w:val="00B11CD8"/>
    <w:rsid w:val="00B158FB"/>
    <w:rsid w:val="00B17945"/>
    <w:rsid w:val="00B22601"/>
    <w:rsid w:val="00B23036"/>
    <w:rsid w:val="00B249C3"/>
    <w:rsid w:val="00B25054"/>
    <w:rsid w:val="00B32202"/>
    <w:rsid w:val="00B37A0D"/>
    <w:rsid w:val="00B510A0"/>
    <w:rsid w:val="00B5138A"/>
    <w:rsid w:val="00B544F9"/>
    <w:rsid w:val="00B54FCE"/>
    <w:rsid w:val="00B62486"/>
    <w:rsid w:val="00B631ED"/>
    <w:rsid w:val="00B635F8"/>
    <w:rsid w:val="00B63CC5"/>
    <w:rsid w:val="00B63FB5"/>
    <w:rsid w:val="00B659C1"/>
    <w:rsid w:val="00B74D29"/>
    <w:rsid w:val="00B7500A"/>
    <w:rsid w:val="00B80F21"/>
    <w:rsid w:val="00B81DE9"/>
    <w:rsid w:val="00B8367A"/>
    <w:rsid w:val="00B845C8"/>
    <w:rsid w:val="00B855A3"/>
    <w:rsid w:val="00B917C5"/>
    <w:rsid w:val="00B92239"/>
    <w:rsid w:val="00B95CC3"/>
    <w:rsid w:val="00B97847"/>
    <w:rsid w:val="00BA29EE"/>
    <w:rsid w:val="00BA2B77"/>
    <w:rsid w:val="00BA3730"/>
    <w:rsid w:val="00BA56A6"/>
    <w:rsid w:val="00BA5936"/>
    <w:rsid w:val="00BA6A24"/>
    <w:rsid w:val="00BB5004"/>
    <w:rsid w:val="00BB5DBA"/>
    <w:rsid w:val="00BC08D1"/>
    <w:rsid w:val="00BC2502"/>
    <w:rsid w:val="00BC5285"/>
    <w:rsid w:val="00BD01F0"/>
    <w:rsid w:val="00BD271B"/>
    <w:rsid w:val="00BD2870"/>
    <w:rsid w:val="00BD34A6"/>
    <w:rsid w:val="00BD54FA"/>
    <w:rsid w:val="00BE10D4"/>
    <w:rsid w:val="00BE1325"/>
    <w:rsid w:val="00BE2FF5"/>
    <w:rsid w:val="00BE5941"/>
    <w:rsid w:val="00BF38E2"/>
    <w:rsid w:val="00BF3B4F"/>
    <w:rsid w:val="00BF47EE"/>
    <w:rsid w:val="00C01C32"/>
    <w:rsid w:val="00C056DE"/>
    <w:rsid w:val="00C15AF4"/>
    <w:rsid w:val="00C16D6D"/>
    <w:rsid w:val="00C26F2F"/>
    <w:rsid w:val="00C34A36"/>
    <w:rsid w:val="00C36F40"/>
    <w:rsid w:val="00C42861"/>
    <w:rsid w:val="00C43DE4"/>
    <w:rsid w:val="00C43E89"/>
    <w:rsid w:val="00C44352"/>
    <w:rsid w:val="00C44FFC"/>
    <w:rsid w:val="00C556F4"/>
    <w:rsid w:val="00C55733"/>
    <w:rsid w:val="00C55B64"/>
    <w:rsid w:val="00C565F9"/>
    <w:rsid w:val="00C57B6F"/>
    <w:rsid w:val="00C602FE"/>
    <w:rsid w:val="00C6069B"/>
    <w:rsid w:val="00C640A6"/>
    <w:rsid w:val="00C6684C"/>
    <w:rsid w:val="00C679A5"/>
    <w:rsid w:val="00C74387"/>
    <w:rsid w:val="00C827C2"/>
    <w:rsid w:val="00C85363"/>
    <w:rsid w:val="00C86C27"/>
    <w:rsid w:val="00C8704D"/>
    <w:rsid w:val="00C95E13"/>
    <w:rsid w:val="00C96BE6"/>
    <w:rsid w:val="00CA34B1"/>
    <w:rsid w:val="00CA4A55"/>
    <w:rsid w:val="00CB1DF4"/>
    <w:rsid w:val="00CB2B5A"/>
    <w:rsid w:val="00CB3E9A"/>
    <w:rsid w:val="00CB7A61"/>
    <w:rsid w:val="00CC0E38"/>
    <w:rsid w:val="00CC1939"/>
    <w:rsid w:val="00CC3AB8"/>
    <w:rsid w:val="00CC4483"/>
    <w:rsid w:val="00CC5542"/>
    <w:rsid w:val="00CC688A"/>
    <w:rsid w:val="00CC7680"/>
    <w:rsid w:val="00CD0F61"/>
    <w:rsid w:val="00CE21AF"/>
    <w:rsid w:val="00CE2308"/>
    <w:rsid w:val="00CE6057"/>
    <w:rsid w:val="00CE606E"/>
    <w:rsid w:val="00CE689A"/>
    <w:rsid w:val="00CF06E0"/>
    <w:rsid w:val="00CF12E6"/>
    <w:rsid w:val="00D0200C"/>
    <w:rsid w:val="00D11585"/>
    <w:rsid w:val="00D143B0"/>
    <w:rsid w:val="00D166DD"/>
    <w:rsid w:val="00D201C0"/>
    <w:rsid w:val="00D21398"/>
    <w:rsid w:val="00D2458C"/>
    <w:rsid w:val="00D26DA1"/>
    <w:rsid w:val="00D32A24"/>
    <w:rsid w:val="00D32D72"/>
    <w:rsid w:val="00D338E1"/>
    <w:rsid w:val="00D34E77"/>
    <w:rsid w:val="00D4043A"/>
    <w:rsid w:val="00D40BAC"/>
    <w:rsid w:val="00D430C9"/>
    <w:rsid w:val="00D456E9"/>
    <w:rsid w:val="00D45F1C"/>
    <w:rsid w:val="00D4771C"/>
    <w:rsid w:val="00D47EA0"/>
    <w:rsid w:val="00D501CB"/>
    <w:rsid w:val="00D50233"/>
    <w:rsid w:val="00D60672"/>
    <w:rsid w:val="00D607DE"/>
    <w:rsid w:val="00D61857"/>
    <w:rsid w:val="00D7508A"/>
    <w:rsid w:val="00D764DC"/>
    <w:rsid w:val="00D77AEC"/>
    <w:rsid w:val="00D9513F"/>
    <w:rsid w:val="00D97E20"/>
    <w:rsid w:val="00DA1522"/>
    <w:rsid w:val="00DB1B05"/>
    <w:rsid w:val="00DB29CB"/>
    <w:rsid w:val="00DB5E5B"/>
    <w:rsid w:val="00DC1042"/>
    <w:rsid w:val="00DC1856"/>
    <w:rsid w:val="00DC388B"/>
    <w:rsid w:val="00DC438E"/>
    <w:rsid w:val="00DC7B82"/>
    <w:rsid w:val="00DD0163"/>
    <w:rsid w:val="00DD6200"/>
    <w:rsid w:val="00DD6452"/>
    <w:rsid w:val="00DD6D17"/>
    <w:rsid w:val="00DE4801"/>
    <w:rsid w:val="00DE50A8"/>
    <w:rsid w:val="00DF4893"/>
    <w:rsid w:val="00DF7097"/>
    <w:rsid w:val="00E014A3"/>
    <w:rsid w:val="00E11EDA"/>
    <w:rsid w:val="00E15E30"/>
    <w:rsid w:val="00E21BE3"/>
    <w:rsid w:val="00E242A0"/>
    <w:rsid w:val="00E3051C"/>
    <w:rsid w:val="00E369EA"/>
    <w:rsid w:val="00E36BD8"/>
    <w:rsid w:val="00E425CE"/>
    <w:rsid w:val="00E42DB3"/>
    <w:rsid w:val="00E52349"/>
    <w:rsid w:val="00E5474B"/>
    <w:rsid w:val="00E54D24"/>
    <w:rsid w:val="00E5685C"/>
    <w:rsid w:val="00E57350"/>
    <w:rsid w:val="00E62344"/>
    <w:rsid w:val="00E64244"/>
    <w:rsid w:val="00E6553F"/>
    <w:rsid w:val="00E67B70"/>
    <w:rsid w:val="00E7159C"/>
    <w:rsid w:val="00E75549"/>
    <w:rsid w:val="00E77DAA"/>
    <w:rsid w:val="00E83BCE"/>
    <w:rsid w:val="00E87A1D"/>
    <w:rsid w:val="00E91CD6"/>
    <w:rsid w:val="00E93BF6"/>
    <w:rsid w:val="00E95952"/>
    <w:rsid w:val="00EA284F"/>
    <w:rsid w:val="00EA2A45"/>
    <w:rsid w:val="00EA5B84"/>
    <w:rsid w:val="00EA79C0"/>
    <w:rsid w:val="00EB1051"/>
    <w:rsid w:val="00EB1E4A"/>
    <w:rsid w:val="00EB210E"/>
    <w:rsid w:val="00EB3491"/>
    <w:rsid w:val="00EC13D0"/>
    <w:rsid w:val="00EC1D76"/>
    <w:rsid w:val="00EC1E55"/>
    <w:rsid w:val="00EC63A0"/>
    <w:rsid w:val="00EC7133"/>
    <w:rsid w:val="00EC75A4"/>
    <w:rsid w:val="00ED02F6"/>
    <w:rsid w:val="00ED7A48"/>
    <w:rsid w:val="00EE2F52"/>
    <w:rsid w:val="00EE3EBD"/>
    <w:rsid w:val="00EE4E7C"/>
    <w:rsid w:val="00EE548E"/>
    <w:rsid w:val="00EF47B5"/>
    <w:rsid w:val="00EF4A2A"/>
    <w:rsid w:val="00EF4F8F"/>
    <w:rsid w:val="00EF607B"/>
    <w:rsid w:val="00EF7F34"/>
    <w:rsid w:val="00F00739"/>
    <w:rsid w:val="00F00E09"/>
    <w:rsid w:val="00F00FB0"/>
    <w:rsid w:val="00F02868"/>
    <w:rsid w:val="00F02EC2"/>
    <w:rsid w:val="00F057AA"/>
    <w:rsid w:val="00F113B7"/>
    <w:rsid w:val="00F134D2"/>
    <w:rsid w:val="00F15B8E"/>
    <w:rsid w:val="00F16963"/>
    <w:rsid w:val="00F16DCA"/>
    <w:rsid w:val="00F2095C"/>
    <w:rsid w:val="00F27A40"/>
    <w:rsid w:val="00F30AC0"/>
    <w:rsid w:val="00F31C1B"/>
    <w:rsid w:val="00F34D1D"/>
    <w:rsid w:val="00F35A51"/>
    <w:rsid w:val="00F4284C"/>
    <w:rsid w:val="00F42FC3"/>
    <w:rsid w:val="00F53BF8"/>
    <w:rsid w:val="00F57C80"/>
    <w:rsid w:val="00F60C27"/>
    <w:rsid w:val="00F63CC1"/>
    <w:rsid w:val="00F63D5A"/>
    <w:rsid w:val="00F66459"/>
    <w:rsid w:val="00F66DDC"/>
    <w:rsid w:val="00F7304C"/>
    <w:rsid w:val="00F7697B"/>
    <w:rsid w:val="00F77F95"/>
    <w:rsid w:val="00F80367"/>
    <w:rsid w:val="00F80C8B"/>
    <w:rsid w:val="00F810A7"/>
    <w:rsid w:val="00F84E3B"/>
    <w:rsid w:val="00F858AA"/>
    <w:rsid w:val="00F865F1"/>
    <w:rsid w:val="00F92A62"/>
    <w:rsid w:val="00FA0DB5"/>
    <w:rsid w:val="00FA2AC2"/>
    <w:rsid w:val="00FA3097"/>
    <w:rsid w:val="00FA40EA"/>
    <w:rsid w:val="00FB4961"/>
    <w:rsid w:val="00FB5D5A"/>
    <w:rsid w:val="00FB625C"/>
    <w:rsid w:val="00FC220E"/>
    <w:rsid w:val="00FD2B30"/>
    <w:rsid w:val="00FD3151"/>
    <w:rsid w:val="00FD3944"/>
    <w:rsid w:val="00FE17E9"/>
    <w:rsid w:val="00FE3B09"/>
    <w:rsid w:val="00FE5642"/>
    <w:rsid w:val="00FE58D9"/>
    <w:rsid w:val="00FF00A1"/>
    <w:rsid w:val="00FF09DF"/>
    <w:rsid w:val="00FF22B4"/>
    <w:rsid w:val="00FF30B6"/>
    <w:rsid w:val="00FF3B8A"/>
    <w:rsid w:val="00FF582F"/>
    <w:rsid w:val="00FF7BA6"/>
    <w:rsid w:val="66574D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933E8"/>
  <w15:docId w15:val="{D3896348-4754-4D41-A3CA-A3EEAD1B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D4B"/>
    <w:pPr>
      <w:widowControl w:val="0"/>
      <w:jc w:val="both"/>
    </w:pPr>
  </w:style>
  <w:style w:type="paragraph" w:styleId="1">
    <w:name w:val="heading 1"/>
    <w:basedOn w:val="a"/>
    <w:next w:val="a"/>
    <w:link w:val="10"/>
    <w:uiPriority w:val="9"/>
    <w:qFormat/>
    <w:rsid w:val="0044258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44258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42588"/>
    <w:rPr>
      <w:sz w:val="18"/>
      <w:szCs w:val="18"/>
    </w:rPr>
  </w:style>
  <w:style w:type="paragraph" w:styleId="a5">
    <w:name w:val="footer"/>
    <w:basedOn w:val="a"/>
    <w:link w:val="a6"/>
    <w:uiPriority w:val="99"/>
    <w:unhideWhenUsed/>
    <w:qFormat/>
    <w:rsid w:val="00442588"/>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442588"/>
    <w:rPr>
      <w:sz w:val="18"/>
      <w:szCs w:val="18"/>
    </w:rPr>
  </w:style>
  <w:style w:type="paragraph" w:styleId="a7">
    <w:name w:val="List Paragraph"/>
    <w:basedOn w:val="a"/>
    <w:uiPriority w:val="34"/>
    <w:qFormat/>
    <w:rsid w:val="00442588"/>
    <w:pPr>
      <w:ind w:firstLineChars="200" w:firstLine="420"/>
    </w:pPr>
  </w:style>
  <w:style w:type="character" w:customStyle="1" w:styleId="10">
    <w:name w:val="标题 1 字符"/>
    <w:basedOn w:val="a0"/>
    <w:link w:val="1"/>
    <w:uiPriority w:val="9"/>
    <w:rsid w:val="00442588"/>
    <w:rPr>
      <w:b/>
      <w:bCs/>
      <w:kern w:val="44"/>
      <w:sz w:val="44"/>
      <w:szCs w:val="44"/>
    </w:rPr>
  </w:style>
  <w:style w:type="paragraph" w:customStyle="1" w:styleId="11">
    <w:name w:val="列出段落1"/>
    <w:basedOn w:val="a"/>
    <w:uiPriority w:val="34"/>
    <w:qFormat/>
    <w:rsid w:val="00442588"/>
    <w:pPr>
      <w:ind w:firstLineChars="200" w:firstLine="420"/>
    </w:pPr>
    <w:rPr>
      <w:rFonts w:ascii="等线" w:eastAsia="等线" w:hAnsi="等线" w:cs="Times New Roman"/>
    </w:rPr>
  </w:style>
  <w:style w:type="table" w:styleId="a8">
    <w:name w:val="Table Grid"/>
    <w:basedOn w:val="a1"/>
    <w:uiPriority w:val="59"/>
    <w:rsid w:val="00442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C15AF4"/>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9">
    <w:name w:val="line number"/>
    <w:basedOn w:val="a0"/>
    <w:uiPriority w:val="99"/>
    <w:semiHidden/>
    <w:unhideWhenUsed/>
    <w:rsid w:val="00173E7C"/>
  </w:style>
  <w:style w:type="character" w:styleId="aa">
    <w:name w:val="annotation reference"/>
    <w:basedOn w:val="a0"/>
    <w:uiPriority w:val="99"/>
    <w:semiHidden/>
    <w:unhideWhenUsed/>
    <w:rsid w:val="007679C3"/>
    <w:rPr>
      <w:sz w:val="21"/>
      <w:szCs w:val="21"/>
    </w:rPr>
  </w:style>
  <w:style w:type="paragraph" w:styleId="ab">
    <w:name w:val="annotation text"/>
    <w:basedOn w:val="a"/>
    <w:link w:val="ac"/>
    <w:uiPriority w:val="99"/>
    <w:unhideWhenUsed/>
    <w:rsid w:val="007679C3"/>
    <w:pPr>
      <w:jc w:val="left"/>
    </w:pPr>
  </w:style>
  <w:style w:type="character" w:customStyle="1" w:styleId="ac">
    <w:name w:val="批注文字 字符"/>
    <w:basedOn w:val="a0"/>
    <w:link w:val="ab"/>
    <w:uiPriority w:val="99"/>
    <w:rsid w:val="007679C3"/>
  </w:style>
  <w:style w:type="paragraph" w:styleId="ad">
    <w:name w:val="Balloon Text"/>
    <w:basedOn w:val="a"/>
    <w:link w:val="ae"/>
    <w:uiPriority w:val="99"/>
    <w:semiHidden/>
    <w:unhideWhenUsed/>
    <w:rsid w:val="007679C3"/>
    <w:rPr>
      <w:sz w:val="18"/>
      <w:szCs w:val="18"/>
    </w:rPr>
  </w:style>
  <w:style w:type="character" w:customStyle="1" w:styleId="ae">
    <w:name w:val="批注框文本 字符"/>
    <w:basedOn w:val="a0"/>
    <w:link w:val="ad"/>
    <w:uiPriority w:val="99"/>
    <w:semiHidden/>
    <w:rsid w:val="007679C3"/>
    <w:rPr>
      <w:sz w:val="18"/>
      <w:szCs w:val="18"/>
    </w:rPr>
  </w:style>
  <w:style w:type="paragraph" w:styleId="af">
    <w:name w:val="annotation subject"/>
    <w:basedOn w:val="ab"/>
    <w:next w:val="ab"/>
    <w:link w:val="af0"/>
    <w:uiPriority w:val="99"/>
    <w:semiHidden/>
    <w:unhideWhenUsed/>
    <w:rsid w:val="007679C3"/>
    <w:rPr>
      <w:b/>
      <w:bCs/>
    </w:rPr>
  </w:style>
  <w:style w:type="character" w:customStyle="1" w:styleId="af0">
    <w:name w:val="批注主题 字符"/>
    <w:basedOn w:val="ac"/>
    <w:link w:val="af"/>
    <w:uiPriority w:val="99"/>
    <w:semiHidden/>
    <w:rsid w:val="007679C3"/>
    <w:rPr>
      <w:b/>
      <w:bCs/>
    </w:rPr>
  </w:style>
  <w:style w:type="paragraph" w:styleId="af1">
    <w:name w:val="Revision"/>
    <w:hidden/>
    <w:uiPriority w:val="99"/>
    <w:semiHidden/>
    <w:rsid w:val="006E4505"/>
  </w:style>
  <w:style w:type="paragraph" w:styleId="af2">
    <w:name w:val="footnote text"/>
    <w:basedOn w:val="a"/>
    <w:link w:val="af3"/>
    <w:uiPriority w:val="99"/>
    <w:semiHidden/>
    <w:unhideWhenUsed/>
    <w:rsid w:val="00AB170A"/>
    <w:pPr>
      <w:snapToGrid w:val="0"/>
      <w:jc w:val="left"/>
    </w:pPr>
    <w:rPr>
      <w:sz w:val="18"/>
      <w:szCs w:val="18"/>
    </w:rPr>
  </w:style>
  <w:style w:type="character" w:customStyle="1" w:styleId="af3">
    <w:name w:val="脚注文本 字符"/>
    <w:basedOn w:val="a0"/>
    <w:link w:val="af2"/>
    <w:uiPriority w:val="99"/>
    <w:semiHidden/>
    <w:rsid w:val="00AB170A"/>
    <w:rPr>
      <w:sz w:val="18"/>
      <w:szCs w:val="18"/>
    </w:rPr>
  </w:style>
  <w:style w:type="character" w:styleId="af4">
    <w:name w:val="footnote reference"/>
    <w:basedOn w:val="a0"/>
    <w:uiPriority w:val="99"/>
    <w:semiHidden/>
    <w:unhideWhenUsed/>
    <w:rsid w:val="00AB17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F9497-397F-44F0-A06F-B0C56388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667</Words>
  <Characters>3806</Characters>
  <Application>Microsoft Office Word</Application>
  <DocSecurity>8</DocSecurity>
  <Lines>31</Lines>
  <Paragraphs>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shd</dc:creator>
  <cp:keywords/>
  <dc:description/>
  <cp:lastModifiedBy>Administrator</cp:lastModifiedBy>
  <cp:revision>17</cp:revision>
  <cp:lastPrinted>2023-12-21T07:14:00Z</cp:lastPrinted>
  <dcterms:created xsi:type="dcterms:W3CDTF">2023-06-25T13:41:00Z</dcterms:created>
  <dcterms:modified xsi:type="dcterms:W3CDTF">2023-12-21T07:16:00Z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